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38208473" w:rsidR="00026D8A" w:rsidRPr="00843CFD" w:rsidRDefault="00DD7D77" w:rsidP="00EB293F">
      <w:pPr>
        <w:ind w:right="1415"/>
        <w:rPr>
          <w:b/>
          <w:sz w:val="40"/>
        </w:rPr>
      </w:pPr>
      <w:bookmarkStart w:id="0" w:name="_Hlk509213196"/>
      <w:r w:rsidRPr="00843CFD">
        <w:rPr>
          <w:b/>
          <w:sz w:val="40"/>
        </w:rPr>
        <w:t>Facts for the trade press</w:t>
      </w:r>
    </w:p>
    <w:p w14:paraId="0072A192" w14:textId="52860A71" w:rsidR="00360FE7" w:rsidRPr="00843CFD" w:rsidRDefault="00DD7D77" w:rsidP="00EB293F">
      <w:pPr>
        <w:ind w:right="1415"/>
        <w:rPr>
          <w:sz w:val="24"/>
          <w:szCs w:val="24"/>
        </w:rPr>
      </w:pPr>
      <w:r w:rsidRPr="00843CFD">
        <w:rPr>
          <w:sz w:val="24"/>
          <w:szCs w:val="24"/>
        </w:rPr>
        <w:t xml:space="preserve">Coating of </w:t>
      </w:r>
      <w:proofErr w:type="gramStart"/>
      <w:r w:rsidRPr="00843CFD">
        <w:rPr>
          <w:sz w:val="24"/>
          <w:szCs w:val="24"/>
        </w:rPr>
        <w:t>mass produced</w:t>
      </w:r>
      <w:proofErr w:type="gramEnd"/>
      <w:r w:rsidRPr="00843CFD">
        <w:rPr>
          <w:sz w:val="24"/>
          <w:szCs w:val="24"/>
        </w:rPr>
        <w:t xml:space="preserve"> small parts </w:t>
      </w:r>
    </w:p>
    <w:p w14:paraId="662A856D" w14:textId="0949FBC1" w:rsidR="00DD79C2" w:rsidRPr="00843CFD" w:rsidRDefault="002C4A92" w:rsidP="00EB293F">
      <w:pPr>
        <w:ind w:right="1415"/>
        <w:rPr>
          <w:b/>
          <w:color w:val="000000" w:themeColor="text1"/>
          <w:sz w:val="28"/>
          <w:szCs w:val="28"/>
        </w:rPr>
      </w:pPr>
      <w:r w:rsidRPr="00843CFD">
        <w:rPr>
          <w:b/>
          <w:color w:val="000000" w:themeColor="text1"/>
          <w:sz w:val="28"/>
          <w:szCs w:val="28"/>
        </w:rPr>
        <w:t xml:space="preserve">Rotamat: </w:t>
      </w:r>
      <w:r w:rsidR="00DD7D77" w:rsidRPr="00843CFD">
        <w:rPr>
          <w:b/>
          <w:color w:val="000000" w:themeColor="text1"/>
          <w:sz w:val="28"/>
          <w:szCs w:val="28"/>
        </w:rPr>
        <w:t>Volumetric flow rate control of the coating material increases</w:t>
      </w:r>
      <w:r w:rsidR="00AA4F63" w:rsidRPr="00843CFD">
        <w:rPr>
          <w:b/>
          <w:color w:val="000000" w:themeColor="text1"/>
          <w:sz w:val="28"/>
          <w:szCs w:val="28"/>
        </w:rPr>
        <w:t xml:space="preserve"> process stability and ensures repeatability of the coating results</w:t>
      </w:r>
      <w:r w:rsidR="00DD7D77" w:rsidRPr="00843CFD">
        <w:rPr>
          <w:b/>
          <w:color w:val="000000" w:themeColor="text1"/>
          <w:sz w:val="28"/>
          <w:szCs w:val="28"/>
        </w:rPr>
        <w:t xml:space="preserve"> </w:t>
      </w:r>
    </w:p>
    <w:p w14:paraId="128A63E3" w14:textId="4B5B7BE5" w:rsidR="00EB293F" w:rsidRPr="00843CFD" w:rsidRDefault="00EB293F" w:rsidP="00EB293F">
      <w:pPr>
        <w:ind w:right="1415"/>
        <w:rPr>
          <w:b/>
          <w:bCs/>
        </w:rPr>
      </w:pPr>
      <w:bookmarkStart w:id="1" w:name="_Hlk509213182"/>
      <w:proofErr w:type="spellStart"/>
      <w:r w:rsidRPr="00843CFD">
        <w:rPr>
          <w:b/>
          <w:bCs/>
        </w:rPr>
        <w:t>Haan</w:t>
      </w:r>
      <w:proofErr w:type="spellEnd"/>
      <w:r w:rsidRPr="00843CFD">
        <w:rPr>
          <w:b/>
          <w:bCs/>
        </w:rPr>
        <w:t xml:space="preserve">, </w:t>
      </w:r>
      <w:r w:rsidR="00843CFD" w:rsidRPr="00843CFD">
        <w:rPr>
          <w:b/>
          <w:bCs/>
        </w:rPr>
        <w:t xml:space="preserve">Germany, </w:t>
      </w:r>
      <w:r w:rsidR="00AA4F63" w:rsidRPr="00843CFD">
        <w:rPr>
          <w:b/>
          <w:bCs/>
        </w:rPr>
        <w:t xml:space="preserve">January </w:t>
      </w:r>
      <w:r w:rsidR="00A47992" w:rsidRPr="00843CFD">
        <w:rPr>
          <w:b/>
          <w:bCs/>
        </w:rPr>
        <w:t>13</w:t>
      </w:r>
      <w:r w:rsidR="00AA4F63" w:rsidRPr="00843CFD">
        <w:rPr>
          <w:b/>
          <w:bCs/>
        </w:rPr>
        <w:t>, 2022:</w:t>
      </w:r>
      <w:r w:rsidRPr="00843CFD">
        <w:rPr>
          <w:b/>
          <w:bCs/>
        </w:rPr>
        <w:t xml:space="preserve">    </w:t>
      </w:r>
      <w:bookmarkEnd w:id="1"/>
      <w:r w:rsidR="00AA4F63" w:rsidRPr="00843CFD">
        <w:rPr>
          <w:b/>
          <w:bCs/>
        </w:rPr>
        <w:t xml:space="preserve">At the </w:t>
      </w:r>
      <w:r w:rsidRPr="00843CFD">
        <w:rPr>
          <w:b/>
          <w:bCs/>
        </w:rPr>
        <w:t xml:space="preserve">PaintExpo </w:t>
      </w:r>
      <w:r w:rsidR="00582E70" w:rsidRPr="00843CFD">
        <w:rPr>
          <w:b/>
          <w:bCs/>
        </w:rPr>
        <w:t>2022</w:t>
      </w:r>
      <w:r w:rsidR="00AA034F" w:rsidRPr="00843CFD">
        <w:rPr>
          <w:b/>
          <w:bCs/>
        </w:rPr>
        <w:t xml:space="preserve"> </w:t>
      </w:r>
      <w:r w:rsidRPr="00843CFD">
        <w:rPr>
          <w:b/>
          <w:bCs/>
        </w:rPr>
        <w:t xml:space="preserve">Walther Trowal </w:t>
      </w:r>
      <w:r w:rsidR="00AA4F63" w:rsidRPr="00843CFD">
        <w:rPr>
          <w:b/>
          <w:bCs/>
        </w:rPr>
        <w:t>introduces the</w:t>
      </w:r>
      <w:r w:rsidR="00C17DE7" w:rsidRPr="00843CFD">
        <w:rPr>
          <w:b/>
          <w:bCs/>
        </w:rPr>
        <w:t xml:space="preserve"> new</w:t>
      </w:r>
      <w:r w:rsidR="00AA4F63" w:rsidRPr="00843CFD">
        <w:rPr>
          <w:b/>
          <w:bCs/>
        </w:rPr>
        <w:t xml:space="preserve"> Rotamat R 85 equipped with the new volumetric flow rate control of the coating material. This increases the overall stability of the coating process</w:t>
      </w:r>
      <w:r w:rsidR="00C17DE7" w:rsidRPr="00843CFD">
        <w:rPr>
          <w:b/>
          <w:bCs/>
        </w:rPr>
        <w:t xml:space="preserve"> for mass produced small parts</w:t>
      </w:r>
      <w:r w:rsidR="00AA4F63" w:rsidRPr="00843CFD">
        <w:rPr>
          <w:b/>
          <w:bCs/>
        </w:rPr>
        <w:t>, ensures</w:t>
      </w:r>
      <w:r w:rsidR="00C17DE7" w:rsidRPr="00843CFD">
        <w:rPr>
          <w:b/>
          <w:bCs/>
        </w:rPr>
        <w:t xml:space="preserve"> absolute repeatability of the paint application and simplifies the equipment operation.</w:t>
      </w:r>
    </w:p>
    <w:p w14:paraId="6226B888" w14:textId="23601F53" w:rsidR="00EB293F" w:rsidRPr="00843CFD" w:rsidRDefault="007007DC" w:rsidP="00EB293F">
      <w:pPr>
        <w:ind w:right="1415"/>
      </w:pPr>
      <w:r w:rsidRPr="00843CFD">
        <w:t>Over many years</w:t>
      </w:r>
      <w:r w:rsidR="00C17DE7" w:rsidRPr="00843CFD">
        <w:t xml:space="preserve"> the Rotamat coaters from Walther Trowal have proven to produce excellent coating finishes on mass produced </w:t>
      </w:r>
      <w:r w:rsidRPr="00843CFD">
        <w:t>s</w:t>
      </w:r>
      <w:r w:rsidR="00C17DE7" w:rsidRPr="00843CFD">
        <w:t xml:space="preserve">mall parts made from elastomers, metal or wood. </w:t>
      </w:r>
      <w:r w:rsidRPr="00843CFD">
        <w:t>Effective immediately the</w:t>
      </w:r>
      <w:r w:rsidR="00EB293F" w:rsidRPr="00843CFD">
        <w:t xml:space="preserve"> Rotamat R 85 </w:t>
      </w:r>
      <w:r w:rsidR="00EA2774" w:rsidRPr="00843CFD">
        <w:t>will be</w:t>
      </w:r>
      <w:r w:rsidRPr="00843CFD">
        <w:t xml:space="preserve"> equipped with a volumetric flow rate sensor for the respective coating material: It provides precise measurements in real time for the exact control of the volumetric </w:t>
      </w:r>
      <w:r w:rsidR="00EA2774" w:rsidRPr="00843CFD">
        <w:t xml:space="preserve">coating material </w:t>
      </w:r>
      <w:r w:rsidRPr="00843CFD">
        <w:t xml:space="preserve">flow </w:t>
      </w:r>
      <w:r w:rsidR="00EA2774" w:rsidRPr="00843CFD">
        <w:t>rate down to a tenth of a gram per minute.</w:t>
      </w:r>
    </w:p>
    <w:p w14:paraId="1511A38B" w14:textId="204940BB" w:rsidR="00A73B98" w:rsidRPr="00843CFD" w:rsidRDefault="0067706B" w:rsidP="00EB293F">
      <w:pPr>
        <w:ind w:right="1415"/>
      </w:pPr>
      <w:r w:rsidRPr="00843CFD">
        <w:t>To date</w:t>
      </w:r>
      <w:r w:rsidR="00EA2774" w:rsidRPr="00843CFD">
        <w:t xml:space="preserve"> the pressure in the inlet air piping</w:t>
      </w:r>
      <w:r w:rsidRPr="00843CFD">
        <w:t xml:space="preserve"> to the spray nozzle(s) was the control variable. In the new Rotamat R 85 coater the flow rate of the coating material has become the main </w:t>
      </w:r>
      <w:r w:rsidR="00373B14" w:rsidRPr="00843CFD">
        <w:t xml:space="preserve">control </w:t>
      </w:r>
      <w:r w:rsidRPr="00843CFD">
        <w:t xml:space="preserve">parameter: </w:t>
      </w:r>
      <w:r w:rsidR="00373B14" w:rsidRPr="00843CFD">
        <w:t xml:space="preserve">Depending on the measurements of the new sensor the pressure is adjusted to a value that </w:t>
      </w:r>
      <w:r w:rsidR="0023525E" w:rsidRPr="00843CFD">
        <w:t xml:space="preserve">maintains </w:t>
      </w:r>
      <w:r w:rsidR="00373B14" w:rsidRPr="00843CFD">
        <w:t xml:space="preserve">a constant volumetric flow rate of the coating material. This </w:t>
      </w:r>
      <w:r w:rsidR="0023525E" w:rsidRPr="00843CFD">
        <w:t>guarantees</w:t>
      </w:r>
      <w:r w:rsidR="00373B14" w:rsidRPr="00843CFD">
        <w:t xml:space="preserve"> that the coating operation always takes place with the</w:t>
      </w:r>
      <w:r w:rsidR="0023525E" w:rsidRPr="00843CFD">
        <w:t xml:space="preserve"> predefined material quantity and ensures that the desired coating thickness can be precisely and reliably maintained throughout the entire process.</w:t>
      </w:r>
    </w:p>
    <w:p w14:paraId="1C660844" w14:textId="3544F810" w:rsidR="00EB293F" w:rsidRPr="00843CFD" w:rsidRDefault="0023525E" w:rsidP="00EB293F">
      <w:pPr>
        <w:ind w:right="1415"/>
      </w:pPr>
      <w:r w:rsidRPr="00843CFD">
        <w:t>The actual volumetric flow rate is displayed</w:t>
      </w:r>
      <w:r w:rsidR="00BC587B" w:rsidRPr="00843CFD">
        <w:t xml:space="preserve"> on the newly configured touch panel, and any deviations are immediately indicated. Another benefit of the new control system is that it allows maintaining the </w:t>
      </w:r>
      <w:r w:rsidR="00120D98" w:rsidRPr="00843CFD">
        <w:t>exact</w:t>
      </w:r>
      <w:r w:rsidR="00BC587B" w:rsidRPr="00843CFD">
        <w:t xml:space="preserve"> duration of the preset cycle time </w:t>
      </w:r>
      <w:r w:rsidR="0088498C" w:rsidRPr="00843CFD">
        <w:t>for</w:t>
      </w:r>
      <w:r w:rsidR="00BC587B" w:rsidRPr="00843CFD">
        <w:t xml:space="preserve"> the coating operation</w:t>
      </w:r>
      <w:r w:rsidR="0088498C" w:rsidRPr="00843CFD">
        <w:t>.</w:t>
      </w:r>
    </w:p>
    <w:p w14:paraId="7306D270" w14:textId="76827348" w:rsidR="00EB293F" w:rsidRPr="00843CFD" w:rsidRDefault="00EB293F" w:rsidP="00EB293F">
      <w:pPr>
        <w:ind w:right="1415"/>
      </w:pPr>
      <w:r w:rsidRPr="00843CFD">
        <w:t xml:space="preserve">Frank Siegel, </w:t>
      </w:r>
      <w:r w:rsidR="0088498C" w:rsidRPr="00843CFD">
        <w:t>sales manager “coating technology” at Walther Trowal, predicts that with the new flow rate control system the customers will gain significant advantages</w:t>
      </w:r>
      <w:r w:rsidR="009A6F3B" w:rsidRPr="00843CFD">
        <w:t xml:space="preserve">: </w:t>
      </w:r>
      <w:r w:rsidRPr="00843CFD">
        <w:t>„</w:t>
      </w:r>
      <w:r w:rsidR="009A6F3B" w:rsidRPr="00843CFD">
        <w:t>The employees at a pilot customer reported that with the new control system they can quickly recognize any process faults and can immediately take corrective action. For example, the</w:t>
      </w:r>
      <w:r w:rsidR="006F4EE9" w:rsidRPr="00843CFD">
        <w:t>y</w:t>
      </w:r>
      <w:r w:rsidR="009A6F3B" w:rsidRPr="00843CFD">
        <w:t xml:space="preserve"> can quickly clean clogged spray nozzles without having to </w:t>
      </w:r>
      <w:r w:rsidR="00B961DD" w:rsidRPr="00843CFD">
        <w:t xml:space="preserve">interrupt the coating process for a long </w:t>
      </w:r>
      <w:proofErr w:type="gramStart"/>
      <w:r w:rsidR="00B961DD" w:rsidRPr="00843CFD">
        <w:t>time.</w:t>
      </w:r>
      <w:r w:rsidRPr="00843CFD">
        <w:t>“</w:t>
      </w:r>
      <w:proofErr w:type="gramEnd"/>
    </w:p>
    <w:p w14:paraId="258334CA" w14:textId="23E2389A" w:rsidR="00AF2BE4" w:rsidRPr="00843CFD" w:rsidRDefault="00B961DD" w:rsidP="00EB293F">
      <w:pPr>
        <w:ind w:right="1415"/>
        <w:rPr>
          <w:b/>
          <w:bCs/>
          <w:sz w:val="24"/>
          <w:szCs w:val="24"/>
        </w:rPr>
      </w:pPr>
      <w:r w:rsidRPr="00843CFD">
        <w:rPr>
          <w:b/>
          <w:bCs/>
        </w:rPr>
        <w:t>Background information</w:t>
      </w:r>
    </w:p>
    <w:p w14:paraId="6432E871" w14:textId="65B218A3" w:rsidR="00177241" w:rsidRPr="00843CFD" w:rsidRDefault="00B961DD" w:rsidP="00407E2D">
      <w:pPr>
        <w:ind w:right="1415"/>
      </w:pPr>
      <w:r w:rsidRPr="00843CFD">
        <w:t>Rotamat coaters are highly cost-efficient systems for coating mass produced small parts like O-rings, handles, springs or screws. The</w:t>
      </w:r>
      <w:r w:rsidR="006F4EE9" w:rsidRPr="00843CFD">
        <w:t>y</w:t>
      </w:r>
      <w:r w:rsidRPr="00843CFD">
        <w:t xml:space="preserve"> can be used for coating a wide range of components made from metal, wood, rubber or different kinds of plastic. </w:t>
      </w:r>
    </w:p>
    <w:p w14:paraId="100C3203" w14:textId="321A639A" w:rsidR="00177241" w:rsidRPr="00843CFD" w:rsidRDefault="00B961DD" w:rsidP="00407E2D">
      <w:pPr>
        <w:ind w:right="1415"/>
      </w:pPr>
      <w:r w:rsidRPr="00843CFD">
        <w:t>This includes parts for the automobile</w:t>
      </w:r>
      <w:r w:rsidR="005A74F8" w:rsidRPr="00843CFD">
        <w:t xml:space="preserve"> and cosmetics industry, components for writing utensils, games, clothing accessories as well as sealing and dampening elements. Rotamat coaters are equally suitable for the application of water or solvent based coating materials</w:t>
      </w:r>
    </w:p>
    <w:p w14:paraId="3EE75357" w14:textId="7FD655A9" w:rsidR="00177241" w:rsidRPr="00843CFD" w:rsidRDefault="005A74F8" w:rsidP="00407E2D">
      <w:pPr>
        <w:ind w:right="1415"/>
      </w:pPr>
      <w:r w:rsidRPr="00843CFD">
        <w:lastRenderedPageBreak/>
        <w:t>Rotamat systems are equipped with a rotary, closed</w:t>
      </w:r>
      <w:r w:rsidR="00782675" w:rsidRPr="00843CFD">
        <w:t xml:space="preserve"> drum. The drum rotation causes the work pieces to gently tumble over each other, while an automatic spraying system is applying the coating material. The injection of hot air ensures that the coated parts are immediately dried. This results in a</w:t>
      </w:r>
      <w:r w:rsidR="00C76C3C" w:rsidRPr="00843CFD">
        <w:t xml:space="preserve">n extremely </w:t>
      </w:r>
      <w:r w:rsidR="00782675" w:rsidRPr="00843CFD">
        <w:t>homogeneous surface coating with an absolute precise coating thickness</w:t>
      </w:r>
      <w:r w:rsidR="00C76C3C" w:rsidRPr="00843CFD">
        <w:t xml:space="preserve"> and a high life expectation of the applied coating material.</w:t>
      </w:r>
    </w:p>
    <w:p w14:paraId="4B74F790" w14:textId="2EBF9C88" w:rsidR="00177241" w:rsidRPr="00843CFD" w:rsidRDefault="00C76C3C" w:rsidP="00407E2D">
      <w:pPr>
        <w:ind w:right="1415"/>
      </w:pPr>
      <w:r w:rsidRPr="00843CFD">
        <w:t xml:space="preserve">Even delicate parts with complex shapes are leaving the machine with a homogeneous coating, completely dry and without sticking to each other. They can be immediately utilized for further downstream manufacturing operations. </w:t>
      </w:r>
    </w:p>
    <w:p w14:paraId="614A29AD" w14:textId="71BF221E" w:rsidR="00177241" w:rsidRPr="00843CFD" w:rsidRDefault="00C76C3C" w:rsidP="00407E2D">
      <w:pPr>
        <w:ind w:right="1415"/>
      </w:pPr>
      <w:r w:rsidRPr="00843CFD">
        <w:t>The coating process runs fully automatically</w:t>
      </w:r>
      <w:r w:rsidR="00652D90" w:rsidRPr="00843CFD">
        <w:t xml:space="preserve">. All the operator has to do, is placing the raw work pieces into the drum and removing the coated products.  </w:t>
      </w:r>
      <w:r w:rsidR="00F66395" w:rsidRPr="00843CFD">
        <w:t>Compared to conventional coating systems the</w:t>
      </w:r>
      <w:r w:rsidR="00652D90" w:rsidRPr="00843CFD">
        <w:t xml:space="preserve"> time-consuming and costly placement of the work pieces on racks is </w:t>
      </w:r>
      <w:r w:rsidR="00F66395" w:rsidRPr="00843CFD">
        <w:t>completely eliminated</w:t>
      </w:r>
      <w:r w:rsidR="00177241" w:rsidRPr="00843CFD">
        <w:t>.</w:t>
      </w:r>
    </w:p>
    <w:p w14:paraId="752DADEE" w14:textId="52D627BD" w:rsidR="00177241" w:rsidRPr="00843CFD" w:rsidRDefault="00F66395" w:rsidP="00407E2D">
      <w:pPr>
        <w:ind w:right="1415"/>
      </w:pPr>
      <w:r w:rsidRPr="00843CFD">
        <w:t xml:space="preserve">Rotamat systems are not only suitable for the application of decorative coatings with a wide range of water and solvent based decorative and functional lacquers. But they can also be utilized </w:t>
      </w:r>
      <w:r w:rsidR="005F2CE0" w:rsidRPr="00843CFD">
        <w:t>for applying</w:t>
      </w:r>
      <w:r w:rsidRPr="00843CFD">
        <w:t xml:space="preserve"> lubricant material</w:t>
      </w:r>
      <w:r w:rsidR="005F2CE0" w:rsidRPr="00843CFD">
        <w:t xml:space="preserve">s, bonding agents, corrosion protection lacquers or insulating coating materials. </w:t>
      </w:r>
    </w:p>
    <w:p w14:paraId="06F12E16" w14:textId="4913EFE0" w:rsidR="00F669C3" w:rsidRPr="00843CFD" w:rsidRDefault="00F669C3" w:rsidP="00EB293F">
      <w:pPr>
        <w:keepLines/>
        <w:tabs>
          <w:tab w:val="left" w:pos="8280"/>
        </w:tabs>
        <w:ind w:right="1415"/>
        <w:jc w:val="center"/>
        <w:rPr>
          <w:b/>
          <w:bCs/>
          <w:sz w:val="24"/>
          <w:szCs w:val="20"/>
        </w:rPr>
      </w:pPr>
      <w:r w:rsidRPr="00843CFD">
        <w:rPr>
          <w:b/>
          <w:bCs/>
          <w:sz w:val="24"/>
          <w:szCs w:val="20"/>
        </w:rPr>
        <w:t>Walther Trow</w:t>
      </w:r>
      <w:r w:rsidR="001672B7" w:rsidRPr="00843CFD">
        <w:rPr>
          <w:b/>
          <w:bCs/>
          <w:sz w:val="24"/>
          <w:szCs w:val="20"/>
        </w:rPr>
        <w:t>a</w:t>
      </w:r>
      <w:r w:rsidR="00903A98" w:rsidRPr="00843CFD">
        <w:rPr>
          <w:b/>
          <w:bCs/>
          <w:sz w:val="24"/>
          <w:szCs w:val="20"/>
        </w:rPr>
        <w:t xml:space="preserve">l </w:t>
      </w:r>
      <w:r w:rsidR="005F2CE0" w:rsidRPr="00843CFD">
        <w:rPr>
          <w:b/>
          <w:bCs/>
          <w:sz w:val="24"/>
          <w:szCs w:val="20"/>
        </w:rPr>
        <w:t>at the</w:t>
      </w:r>
      <w:r w:rsidR="00903A98" w:rsidRPr="00843CFD">
        <w:rPr>
          <w:b/>
          <w:bCs/>
          <w:sz w:val="24"/>
          <w:szCs w:val="20"/>
        </w:rPr>
        <w:t xml:space="preserve"> </w:t>
      </w:r>
      <w:r w:rsidR="00E7448A" w:rsidRPr="00843CFD">
        <w:rPr>
          <w:b/>
          <w:bCs/>
          <w:sz w:val="24"/>
          <w:szCs w:val="20"/>
        </w:rPr>
        <w:t>Paint</w:t>
      </w:r>
      <w:r w:rsidR="00636551" w:rsidRPr="00843CFD">
        <w:rPr>
          <w:b/>
          <w:bCs/>
          <w:sz w:val="24"/>
          <w:szCs w:val="20"/>
        </w:rPr>
        <w:t>E</w:t>
      </w:r>
      <w:r w:rsidR="00E7448A" w:rsidRPr="00843CFD">
        <w:rPr>
          <w:b/>
          <w:bCs/>
          <w:sz w:val="24"/>
          <w:szCs w:val="20"/>
        </w:rPr>
        <w:t>xpo</w:t>
      </w:r>
      <w:r w:rsidR="006A0ABE" w:rsidRPr="00843CFD">
        <w:rPr>
          <w:b/>
          <w:bCs/>
          <w:sz w:val="24"/>
          <w:szCs w:val="20"/>
        </w:rPr>
        <w:t xml:space="preserve"> 20</w:t>
      </w:r>
      <w:r w:rsidR="00135388" w:rsidRPr="00843CFD">
        <w:rPr>
          <w:b/>
          <w:bCs/>
          <w:sz w:val="24"/>
          <w:szCs w:val="20"/>
        </w:rPr>
        <w:t>2</w:t>
      </w:r>
      <w:r w:rsidR="003336CE" w:rsidRPr="00843CFD">
        <w:rPr>
          <w:b/>
          <w:bCs/>
          <w:sz w:val="24"/>
          <w:szCs w:val="20"/>
        </w:rPr>
        <w:t>2</w:t>
      </w:r>
      <w:r w:rsidRPr="00843CFD">
        <w:rPr>
          <w:b/>
          <w:bCs/>
          <w:sz w:val="24"/>
          <w:szCs w:val="20"/>
          <w:highlight w:val="yellow"/>
        </w:rPr>
        <w:br/>
      </w:r>
      <w:r w:rsidR="005F2CE0" w:rsidRPr="00843CFD">
        <w:rPr>
          <w:b/>
          <w:bCs/>
          <w:sz w:val="24"/>
          <w:szCs w:val="20"/>
        </w:rPr>
        <w:t xml:space="preserve">April </w:t>
      </w:r>
      <w:r w:rsidR="00135388" w:rsidRPr="00843CFD">
        <w:rPr>
          <w:b/>
          <w:bCs/>
          <w:sz w:val="24"/>
          <w:szCs w:val="20"/>
        </w:rPr>
        <w:t>2</w:t>
      </w:r>
      <w:r w:rsidR="003336CE" w:rsidRPr="00843CFD">
        <w:rPr>
          <w:b/>
          <w:bCs/>
          <w:sz w:val="24"/>
          <w:szCs w:val="20"/>
        </w:rPr>
        <w:t>6</w:t>
      </w:r>
      <w:r w:rsidR="006A0ABE" w:rsidRPr="00843CFD">
        <w:rPr>
          <w:b/>
          <w:bCs/>
          <w:sz w:val="24"/>
          <w:szCs w:val="20"/>
        </w:rPr>
        <w:t xml:space="preserve"> </w:t>
      </w:r>
      <w:r w:rsidR="005F2CE0" w:rsidRPr="00843CFD">
        <w:rPr>
          <w:b/>
          <w:bCs/>
          <w:sz w:val="24"/>
          <w:szCs w:val="20"/>
        </w:rPr>
        <w:t xml:space="preserve">– </w:t>
      </w:r>
      <w:r w:rsidR="00DA5ED3" w:rsidRPr="00843CFD">
        <w:rPr>
          <w:b/>
          <w:bCs/>
          <w:sz w:val="24"/>
          <w:szCs w:val="20"/>
        </w:rPr>
        <w:t>2</w:t>
      </w:r>
      <w:r w:rsidR="003336CE" w:rsidRPr="00843CFD">
        <w:rPr>
          <w:b/>
          <w:bCs/>
          <w:sz w:val="24"/>
          <w:szCs w:val="20"/>
        </w:rPr>
        <w:t>9</w:t>
      </w:r>
      <w:r w:rsidR="005F2CE0" w:rsidRPr="00843CFD">
        <w:rPr>
          <w:b/>
          <w:bCs/>
          <w:sz w:val="24"/>
          <w:szCs w:val="20"/>
        </w:rPr>
        <w:t>,</w:t>
      </w:r>
      <w:r w:rsidR="006A0ABE" w:rsidRPr="00843CFD">
        <w:rPr>
          <w:b/>
          <w:bCs/>
          <w:sz w:val="24"/>
          <w:szCs w:val="20"/>
        </w:rPr>
        <w:t xml:space="preserve"> 20</w:t>
      </w:r>
      <w:r w:rsidR="00135388" w:rsidRPr="00843CFD">
        <w:rPr>
          <w:b/>
          <w:bCs/>
          <w:sz w:val="24"/>
          <w:szCs w:val="20"/>
        </w:rPr>
        <w:t>2</w:t>
      </w:r>
      <w:r w:rsidR="003336CE" w:rsidRPr="00843CFD">
        <w:rPr>
          <w:b/>
          <w:bCs/>
          <w:sz w:val="24"/>
          <w:szCs w:val="20"/>
        </w:rPr>
        <w:t>2</w:t>
      </w:r>
      <w:r w:rsidR="00304D2F" w:rsidRPr="00843CFD">
        <w:rPr>
          <w:b/>
          <w:bCs/>
          <w:sz w:val="24"/>
          <w:szCs w:val="20"/>
        </w:rPr>
        <w:t xml:space="preserve"> </w:t>
      </w:r>
      <w:r w:rsidR="003336CE" w:rsidRPr="00843CFD">
        <w:rPr>
          <w:b/>
          <w:bCs/>
          <w:sz w:val="24"/>
          <w:szCs w:val="20"/>
        </w:rPr>
        <w:t>in</w:t>
      </w:r>
      <w:r w:rsidR="00304D2F" w:rsidRPr="00843CFD">
        <w:rPr>
          <w:b/>
          <w:bCs/>
          <w:sz w:val="24"/>
          <w:szCs w:val="20"/>
        </w:rPr>
        <w:t xml:space="preserve"> </w:t>
      </w:r>
      <w:r w:rsidR="00DA5ED3" w:rsidRPr="00843CFD">
        <w:rPr>
          <w:b/>
          <w:bCs/>
          <w:sz w:val="24"/>
          <w:szCs w:val="20"/>
        </w:rPr>
        <w:t>Karlsruhe</w:t>
      </w:r>
      <w:r w:rsidR="00A47992" w:rsidRPr="00843CFD">
        <w:rPr>
          <w:b/>
          <w:bCs/>
          <w:sz w:val="24"/>
          <w:szCs w:val="20"/>
        </w:rPr>
        <w:t>/Germany</w:t>
      </w:r>
      <w:r w:rsidR="002A3950" w:rsidRPr="00843CFD">
        <w:rPr>
          <w:b/>
          <w:bCs/>
          <w:sz w:val="24"/>
          <w:szCs w:val="20"/>
        </w:rPr>
        <w:br/>
      </w:r>
      <w:r w:rsidR="00E17D3E" w:rsidRPr="00843CFD">
        <w:rPr>
          <w:b/>
          <w:bCs/>
          <w:sz w:val="24"/>
          <w:szCs w:val="20"/>
        </w:rPr>
        <w:t xml:space="preserve">Hall </w:t>
      </w:r>
      <w:r w:rsidR="00C8057A" w:rsidRPr="00843CFD">
        <w:rPr>
          <w:b/>
          <w:bCs/>
          <w:sz w:val="24"/>
          <w:szCs w:val="20"/>
        </w:rPr>
        <w:t>2</w:t>
      </w:r>
      <w:r w:rsidR="00E17D3E" w:rsidRPr="00843CFD">
        <w:rPr>
          <w:b/>
          <w:bCs/>
          <w:sz w:val="24"/>
          <w:szCs w:val="20"/>
        </w:rPr>
        <w:t xml:space="preserve">, </w:t>
      </w:r>
      <w:r w:rsidR="005F2CE0" w:rsidRPr="00843CFD">
        <w:rPr>
          <w:b/>
          <w:bCs/>
          <w:sz w:val="24"/>
          <w:szCs w:val="20"/>
        </w:rPr>
        <w:t xml:space="preserve">booth </w:t>
      </w:r>
      <w:r w:rsidR="00C8057A" w:rsidRPr="00843CFD">
        <w:rPr>
          <w:b/>
          <w:bCs/>
          <w:sz w:val="24"/>
          <w:szCs w:val="20"/>
        </w:rPr>
        <w:t>2310</w:t>
      </w:r>
    </w:p>
    <w:tbl>
      <w:tblPr>
        <w:tblStyle w:val="Tabellenraster"/>
        <w:tblW w:w="0" w:type="auto"/>
        <w:tblLook w:val="04A0" w:firstRow="1" w:lastRow="0" w:firstColumn="1" w:lastColumn="0" w:noHBand="0" w:noVBand="1"/>
      </w:tblPr>
      <w:tblGrid>
        <w:gridCol w:w="3256"/>
        <w:gridCol w:w="5244"/>
      </w:tblGrid>
      <w:tr w:rsidR="00F62A69" w:rsidRPr="00843CFD" w14:paraId="2B3EEABC" w14:textId="77777777" w:rsidTr="003336CE">
        <w:tc>
          <w:tcPr>
            <w:tcW w:w="3256" w:type="dxa"/>
          </w:tcPr>
          <w:p w14:paraId="6D81B7F0" w14:textId="58D51F4C" w:rsidR="00F62A69" w:rsidRPr="00843CFD" w:rsidRDefault="005F2CE0" w:rsidP="003336CE">
            <w:pPr>
              <w:keepNext/>
              <w:keepLines/>
              <w:spacing w:before="60"/>
              <w:ind w:right="0"/>
              <w:rPr>
                <w:b/>
                <w:bCs/>
                <w:sz w:val="20"/>
                <w:szCs w:val="18"/>
              </w:rPr>
            </w:pPr>
            <w:r w:rsidRPr="00843CFD">
              <w:rPr>
                <w:b/>
                <w:bCs/>
                <w:sz w:val="20"/>
                <w:szCs w:val="18"/>
              </w:rPr>
              <w:t>Contact</w:t>
            </w:r>
            <w:r w:rsidR="00F62A69" w:rsidRPr="00843CFD">
              <w:rPr>
                <w:b/>
                <w:bCs/>
                <w:sz w:val="20"/>
                <w:szCs w:val="18"/>
              </w:rPr>
              <w:t>:</w:t>
            </w:r>
          </w:p>
          <w:p w14:paraId="247A6A00" w14:textId="09D20786" w:rsidR="00F62A69" w:rsidRPr="00843CFD" w:rsidRDefault="00F62A69" w:rsidP="003336CE">
            <w:pPr>
              <w:keepNext/>
              <w:keepLines/>
              <w:ind w:right="0"/>
              <w:rPr>
                <w:b/>
                <w:bCs/>
                <w:sz w:val="20"/>
                <w:szCs w:val="18"/>
              </w:rPr>
            </w:pPr>
            <w:r w:rsidRPr="00843CFD">
              <w:rPr>
                <w:sz w:val="20"/>
                <w:szCs w:val="18"/>
              </w:rPr>
              <w:t>Walther Trowal GmbH &amp; Co. KG</w:t>
            </w:r>
            <w:r w:rsidR="000952C5" w:rsidRPr="00843CFD">
              <w:rPr>
                <w:sz w:val="20"/>
                <w:szCs w:val="18"/>
              </w:rPr>
              <w:br/>
            </w:r>
            <w:r w:rsidRPr="00843CFD">
              <w:rPr>
                <w:sz w:val="20"/>
                <w:szCs w:val="18"/>
              </w:rPr>
              <w:br/>
            </w:r>
            <w:r w:rsidR="00FA4068" w:rsidRPr="00843CFD">
              <w:rPr>
                <w:sz w:val="20"/>
                <w:szCs w:val="18"/>
              </w:rPr>
              <w:t>Frank Siegel</w:t>
            </w:r>
            <w:r w:rsidRPr="00843CFD">
              <w:rPr>
                <w:sz w:val="20"/>
                <w:szCs w:val="18"/>
              </w:rPr>
              <w:br/>
              <w:t>Rhei</w:t>
            </w:r>
            <w:r w:rsidR="00DF2DE8" w:rsidRPr="00843CFD">
              <w:rPr>
                <w:sz w:val="20"/>
                <w:szCs w:val="18"/>
              </w:rPr>
              <w:t>nische Str</w:t>
            </w:r>
            <w:r w:rsidR="00A47992" w:rsidRPr="00843CFD">
              <w:rPr>
                <w:sz w:val="20"/>
                <w:szCs w:val="18"/>
              </w:rPr>
              <w:t>aße</w:t>
            </w:r>
            <w:r w:rsidR="00DF2DE8" w:rsidRPr="00843CFD">
              <w:rPr>
                <w:sz w:val="20"/>
                <w:szCs w:val="18"/>
              </w:rPr>
              <w:t xml:space="preserve"> 35-37</w:t>
            </w:r>
            <w:r w:rsidR="00DF2DE8" w:rsidRPr="00843CFD">
              <w:rPr>
                <w:sz w:val="20"/>
                <w:szCs w:val="18"/>
              </w:rPr>
              <w:br/>
              <w:t>42781 Haan</w:t>
            </w:r>
            <w:r w:rsidR="00A47992" w:rsidRPr="00843CFD">
              <w:rPr>
                <w:sz w:val="20"/>
                <w:szCs w:val="18"/>
              </w:rPr>
              <w:t>/Germany</w:t>
            </w:r>
            <w:r w:rsidR="00DF2DE8" w:rsidRPr="00843CFD">
              <w:rPr>
                <w:sz w:val="20"/>
                <w:szCs w:val="18"/>
              </w:rPr>
              <w:br/>
              <w:t>Tel</w:t>
            </w:r>
            <w:r w:rsidRPr="00843CFD">
              <w:rPr>
                <w:sz w:val="20"/>
                <w:szCs w:val="18"/>
              </w:rPr>
              <w:t>: +49 2129.571-</w:t>
            </w:r>
            <w:r w:rsidR="00C140C6" w:rsidRPr="00843CFD">
              <w:rPr>
                <w:sz w:val="20"/>
                <w:szCs w:val="18"/>
              </w:rPr>
              <w:t>209</w:t>
            </w:r>
            <w:r w:rsidRPr="00843CFD">
              <w:rPr>
                <w:sz w:val="20"/>
                <w:szCs w:val="18"/>
              </w:rPr>
              <w:br/>
              <w:t>www.walther-trowal.de</w:t>
            </w:r>
            <w:r w:rsidRPr="00843CFD">
              <w:rPr>
                <w:sz w:val="20"/>
                <w:szCs w:val="18"/>
              </w:rPr>
              <w:br/>
            </w:r>
            <w:r w:rsidR="00DD79C2" w:rsidRPr="00843CFD">
              <w:rPr>
                <w:sz w:val="20"/>
                <w:szCs w:val="18"/>
              </w:rPr>
              <w:t>f.siegel</w:t>
            </w:r>
            <w:r w:rsidRPr="00843CFD">
              <w:rPr>
                <w:sz w:val="20"/>
                <w:szCs w:val="18"/>
              </w:rPr>
              <w:t>@walther-trowal.de</w:t>
            </w:r>
          </w:p>
        </w:tc>
        <w:tc>
          <w:tcPr>
            <w:tcW w:w="5244" w:type="dxa"/>
          </w:tcPr>
          <w:p w14:paraId="07414690" w14:textId="436396C3" w:rsidR="00F62A69" w:rsidRPr="00843CFD" w:rsidRDefault="005F2CE0" w:rsidP="003336CE">
            <w:pPr>
              <w:keepNext/>
              <w:keepLines/>
              <w:spacing w:before="60"/>
              <w:ind w:right="178"/>
              <w:rPr>
                <w:b/>
                <w:bCs/>
                <w:sz w:val="20"/>
                <w:szCs w:val="18"/>
              </w:rPr>
            </w:pPr>
            <w:r w:rsidRPr="00843CFD">
              <w:rPr>
                <w:b/>
                <w:bCs/>
                <w:sz w:val="20"/>
                <w:szCs w:val="18"/>
              </w:rPr>
              <w:t>Contact for the editor</w:t>
            </w:r>
            <w:r w:rsidR="00F62A69" w:rsidRPr="00843CFD">
              <w:rPr>
                <w:b/>
                <w:bCs/>
                <w:sz w:val="20"/>
                <w:szCs w:val="18"/>
              </w:rPr>
              <w:t>:</w:t>
            </w:r>
          </w:p>
          <w:p w14:paraId="6E3CBD81" w14:textId="4044B072" w:rsidR="00F62A69" w:rsidRPr="00843CFD" w:rsidRDefault="002A3950" w:rsidP="003336CE">
            <w:pPr>
              <w:keepNext/>
              <w:keepLines/>
              <w:ind w:right="178"/>
              <w:rPr>
                <w:b/>
                <w:bCs/>
                <w:sz w:val="20"/>
                <w:szCs w:val="18"/>
              </w:rPr>
            </w:pPr>
            <w:r w:rsidRPr="00843CFD">
              <w:rPr>
                <w:sz w:val="20"/>
                <w:szCs w:val="18"/>
              </w:rPr>
              <w:t>VIP</w:t>
            </w:r>
            <w:r w:rsidR="00F62A69" w:rsidRPr="00843CFD">
              <w:rPr>
                <w:sz w:val="20"/>
                <w:szCs w:val="18"/>
              </w:rPr>
              <w:t xml:space="preserve"> Kommunikation</w:t>
            </w:r>
            <w:r w:rsidR="000952C5" w:rsidRPr="00843CFD">
              <w:rPr>
                <w:sz w:val="20"/>
                <w:szCs w:val="18"/>
              </w:rPr>
              <w:br/>
              <w:t>Die Content-Agentur für die komplexen Technik-Themen</w:t>
            </w:r>
            <w:r w:rsidR="00F62A69" w:rsidRPr="00843CFD">
              <w:rPr>
                <w:sz w:val="20"/>
                <w:szCs w:val="18"/>
              </w:rPr>
              <w:br/>
              <w:t>Dr.-Ing. Uwe Stein</w:t>
            </w:r>
            <w:r w:rsidR="00F62A69" w:rsidRPr="00843CFD">
              <w:rPr>
                <w:sz w:val="20"/>
                <w:szCs w:val="18"/>
              </w:rPr>
              <w:br/>
            </w:r>
            <w:r w:rsidR="00A40FF0" w:rsidRPr="00843CFD">
              <w:rPr>
                <w:sz w:val="20"/>
                <w:szCs w:val="18"/>
              </w:rPr>
              <w:t>Dennewartstraße 25-27</w:t>
            </w:r>
            <w:r w:rsidR="00F62A69" w:rsidRPr="00843CFD">
              <w:rPr>
                <w:sz w:val="20"/>
                <w:szCs w:val="18"/>
              </w:rPr>
              <w:br/>
              <w:t>52</w:t>
            </w:r>
            <w:r w:rsidR="00A40FF0" w:rsidRPr="00843CFD">
              <w:rPr>
                <w:sz w:val="20"/>
                <w:szCs w:val="18"/>
              </w:rPr>
              <w:t>068</w:t>
            </w:r>
            <w:r w:rsidR="00DF2DE8" w:rsidRPr="00843CFD">
              <w:rPr>
                <w:sz w:val="20"/>
                <w:szCs w:val="18"/>
              </w:rPr>
              <w:t xml:space="preserve"> Aachen</w:t>
            </w:r>
            <w:r w:rsidR="00A47992" w:rsidRPr="00843CFD">
              <w:rPr>
                <w:sz w:val="20"/>
                <w:szCs w:val="18"/>
              </w:rPr>
              <w:t>/Germany</w:t>
            </w:r>
            <w:r w:rsidR="00DF2DE8" w:rsidRPr="00843CFD">
              <w:rPr>
                <w:sz w:val="20"/>
                <w:szCs w:val="18"/>
              </w:rPr>
              <w:br/>
              <w:t>Tel</w:t>
            </w:r>
            <w:r w:rsidR="00F62A69" w:rsidRPr="00843CFD">
              <w:rPr>
                <w:sz w:val="20"/>
                <w:szCs w:val="18"/>
              </w:rPr>
              <w:t>: +49.241.89468-55</w:t>
            </w:r>
            <w:r w:rsidR="00F62A69" w:rsidRPr="00843CFD">
              <w:rPr>
                <w:sz w:val="20"/>
                <w:szCs w:val="18"/>
              </w:rPr>
              <w:br/>
            </w:r>
            <w:hyperlink r:id="rId8" w:history="1">
              <w:r w:rsidR="00F62A69" w:rsidRPr="00843CFD">
                <w:rPr>
                  <w:sz w:val="20"/>
                  <w:szCs w:val="18"/>
                </w:rPr>
                <w:t>www.vip-kommunikation.de</w:t>
              </w:r>
            </w:hyperlink>
            <w:r w:rsidR="00F62A69" w:rsidRPr="00843CFD">
              <w:rPr>
                <w:sz w:val="20"/>
                <w:szCs w:val="18"/>
              </w:rPr>
              <w:br/>
              <w:t>stein@vip-kommunikation.de</w:t>
            </w:r>
          </w:p>
        </w:tc>
      </w:tr>
    </w:tbl>
    <w:p w14:paraId="27C0054A" w14:textId="5E9B860A" w:rsidR="00376381" w:rsidRPr="00843CFD" w:rsidRDefault="005F2CE0" w:rsidP="00EB7D8E">
      <w:pPr>
        <w:pStyle w:val="MMTopic1"/>
        <w:numPr>
          <w:ilvl w:val="0"/>
          <w:numId w:val="0"/>
        </w:numPr>
        <w:tabs>
          <w:tab w:val="left" w:pos="708"/>
        </w:tabs>
        <w:spacing w:before="120" w:after="120"/>
        <w:ind w:right="1418"/>
        <w:rPr>
          <w:sz w:val="36"/>
          <w:szCs w:val="36"/>
        </w:rPr>
      </w:pPr>
      <w:r w:rsidRPr="00843CFD">
        <w:rPr>
          <w:sz w:val="36"/>
          <w:szCs w:val="36"/>
        </w:rPr>
        <w:t>Photos</w:t>
      </w:r>
      <w:r w:rsidR="00376381" w:rsidRPr="00843CFD">
        <w:rPr>
          <w:sz w:val="36"/>
          <w:szCs w:val="36"/>
        </w:rPr>
        <w:t>:</w:t>
      </w:r>
    </w:p>
    <w:p w14:paraId="4A21BB4E" w14:textId="27FF5751" w:rsidR="0045035A" w:rsidRPr="00843CFD" w:rsidRDefault="00ED7F4D" w:rsidP="00EB293F">
      <w:pPr>
        <w:keepNext/>
        <w:ind w:right="1415"/>
        <w:rPr>
          <w:b/>
          <w:bCs/>
          <w:color w:val="FF0000"/>
        </w:rPr>
      </w:pPr>
      <w:r w:rsidRPr="00843CFD">
        <w:rPr>
          <w:b/>
          <w:bCs/>
          <w:color w:val="FF0000"/>
        </w:rPr>
        <w:sym w:font="Wingdings" w:char="F0E0"/>
      </w:r>
      <w:r w:rsidRPr="00843CFD">
        <w:rPr>
          <w:b/>
          <w:bCs/>
          <w:color w:val="FF0000"/>
        </w:rPr>
        <w:t xml:space="preserve"> </w:t>
      </w:r>
      <w:r w:rsidR="00406656" w:rsidRPr="00843CFD">
        <w:rPr>
          <w:b/>
          <w:bCs/>
          <w:color w:val="FF0000"/>
        </w:rPr>
        <w:t xml:space="preserve">Download </w:t>
      </w:r>
      <w:r w:rsidR="005F2CE0" w:rsidRPr="00843CFD">
        <w:rPr>
          <w:b/>
          <w:bCs/>
          <w:color w:val="FF0000"/>
        </w:rPr>
        <w:t>of photos in printable quality</w:t>
      </w:r>
      <w:r w:rsidRPr="00843CFD">
        <w:rPr>
          <w:b/>
          <w:bCs/>
          <w:color w:val="FF0000"/>
        </w:rPr>
        <w:t>:</w:t>
      </w:r>
    </w:p>
    <w:p w14:paraId="29052E06" w14:textId="5BC0E06A" w:rsidR="00937F24" w:rsidRPr="00843CFD" w:rsidRDefault="005F2CE0" w:rsidP="00EB293F">
      <w:pPr>
        <w:keepNext/>
        <w:ind w:right="1415"/>
        <w:jc w:val="center"/>
        <w:rPr>
          <w:b/>
          <w:bCs/>
          <w:lang w:eastAsia="de-DE"/>
        </w:rPr>
      </w:pPr>
      <w:r w:rsidRPr="00843CFD">
        <w:rPr>
          <w:sz w:val="20"/>
          <w:szCs w:val="20"/>
        </w:rPr>
        <w:t>Please click here</w:t>
      </w:r>
      <w:r w:rsidR="00937F24" w:rsidRPr="00843CFD">
        <w:rPr>
          <w:sz w:val="20"/>
          <w:szCs w:val="20"/>
        </w:rPr>
        <w:t xml:space="preserve">: </w:t>
      </w:r>
      <w:r w:rsidR="00937F24" w:rsidRPr="00843CFD">
        <w:rPr>
          <w:b/>
          <w:bCs/>
          <w:sz w:val="20"/>
          <w:szCs w:val="20"/>
        </w:rPr>
        <w:t xml:space="preserve"> </w:t>
      </w:r>
      <w:hyperlink r:id="rId9" w:history="1">
        <w:r w:rsidR="00937F24" w:rsidRPr="00843CFD">
          <w:rPr>
            <w:rStyle w:val="Hyperlink"/>
            <w:rFonts w:cs="Arial"/>
            <w:b/>
            <w:bCs/>
            <w:sz w:val="20"/>
            <w:szCs w:val="20"/>
          </w:rPr>
          <w:t>Walther Trowal</w:t>
        </w:r>
        <w:r w:rsidR="00C22A21" w:rsidRPr="00843CFD">
          <w:rPr>
            <w:rStyle w:val="Hyperlink"/>
            <w:rFonts w:cs="Arial"/>
            <w:b/>
            <w:bCs/>
            <w:sz w:val="20"/>
            <w:szCs w:val="20"/>
          </w:rPr>
          <w:t xml:space="preserve"> photos for the press</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843CFD" w14:paraId="558B382D" w14:textId="77777777" w:rsidTr="00BA5A31">
        <w:tc>
          <w:tcPr>
            <w:tcW w:w="3959" w:type="dxa"/>
            <w:tcMar>
              <w:top w:w="0" w:type="dxa"/>
              <w:left w:w="108" w:type="dxa"/>
              <w:bottom w:w="0" w:type="dxa"/>
              <w:right w:w="108" w:type="dxa"/>
            </w:tcMar>
          </w:tcPr>
          <w:p w14:paraId="3E64E77B" w14:textId="4CE1C2E7" w:rsidR="00487ED0" w:rsidRPr="00843CFD" w:rsidRDefault="005F2CE0" w:rsidP="003336CE">
            <w:pPr>
              <w:spacing w:before="60"/>
              <w:ind w:right="0"/>
              <w:rPr>
                <w:szCs w:val="18"/>
              </w:rPr>
            </w:pPr>
            <w:r w:rsidRPr="00843CFD">
              <w:rPr>
                <w:b/>
                <w:bCs/>
                <w:szCs w:val="18"/>
              </w:rPr>
              <w:t>Photo</w:t>
            </w:r>
            <w:r w:rsidR="00487ED0" w:rsidRPr="00843CFD">
              <w:rPr>
                <w:b/>
                <w:bCs/>
                <w:szCs w:val="18"/>
              </w:rPr>
              <w:t xml:space="preserve"> 1: </w:t>
            </w:r>
            <w:r w:rsidRPr="00843CFD">
              <w:rPr>
                <w:szCs w:val="18"/>
              </w:rPr>
              <w:t xml:space="preserve">The new Rotamat coater with automatic control of the </w:t>
            </w:r>
            <w:r w:rsidR="002159EB" w:rsidRPr="00843CFD">
              <w:rPr>
                <w:szCs w:val="18"/>
              </w:rPr>
              <w:t xml:space="preserve">volumetric flow of the coating material. </w:t>
            </w:r>
          </w:p>
          <w:p w14:paraId="132F4D5D" w14:textId="0BFEEFE3" w:rsidR="00487ED0" w:rsidRPr="00843CFD" w:rsidRDefault="002159EB" w:rsidP="003336CE">
            <w:pPr>
              <w:spacing w:before="60"/>
              <w:ind w:right="0"/>
              <w:rPr>
                <w:b/>
                <w:bCs/>
                <w:szCs w:val="18"/>
              </w:rPr>
            </w:pPr>
            <w:r w:rsidRPr="00843CFD">
              <w:rPr>
                <w:szCs w:val="18"/>
              </w:rPr>
              <w:t>File name</w:t>
            </w:r>
            <w:r w:rsidR="00487ED0" w:rsidRPr="00843CFD">
              <w:rPr>
                <w:szCs w:val="18"/>
              </w:rPr>
              <w:t xml:space="preserve">: </w:t>
            </w:r>
            <w:r w:rsidR="00487ED0" w:rsidRPr="00843CFD">
              <w:rPr>
                <w:szCs w:val="18"/>
              </w:rPr>
              <w:br/>
            </w:r>
            <w:r w:rsidR="00091C39" w:rsidRPr="00843CFD">
              <w:rPr>
                <w:szCs w:val="18"/>
              </w:rPr>
              <w:t>Walther-Trowal-R85C-0421-3079-Gesamt-Person</w:t>
            </w:r>
            <w:r w:rsidR="00487ED0" w:rsidRPr="00843CFD">
              <w:rPr>
                <w:szCs w:val="18"/>
              </w:rPr>
              <w:t>.jpg</w:t>
            </w:r>
          </w:p>
        </w:tc>
        <w:tc>
          <w:tcPr>
            <w:tcW w:w="4536" w:type="dxa"/>
            <w:tcMar>
              <w:top w:w="0" w:type="dxa"/>
              <w:left w:w="108" w:type="dxa"/>
              <w:bottom w:w="0" w:type="dxa"/>
              <w:right w:w="108" w:type="dxa"/>
            </w:tcMar>
          </w:tcPr>
          <w:p w14:paraId="18B792E6" w14:textId="0A932A9C" w:rsidR="00487ED0" w:rsidRPr="00843CFD" w:rsidRDefault="00407E2D" w:rsidP="00BA5A31">
            <w:pPr>
              <w:spacing w:before="60"/>
              <w:ind w:right="35"/>
              <w:jc w:val="center"/>
              <w:rPr>
                <w:b/>
                <w:bCs/>
                <w:sz w:val="20"/>
                <w:szCs w:val="20"/>
                <w:lang w:eastAsia="de-DE"/>
              </w:rPr>
            </w:pPr>
            <w:r w:rsidRPr="00843CFD">
              <w:rPr>
                <w:b/>
                <w:bCs/>
                <w:noProof/>
                <w:sz w:val="20"/>
                <w:szCs w:val="20"/>
                <w:lang w:eastAsia="de-DE"/>
              </w:rPr>
              <w:drawing>
                <wp:inline distT="0" distB="0" distL="0" distR="0" wp14:anchorId="4AD661D6" wp14:editId="535C36C4">
                  <wp:extent cx="2107053" cy="1475726"/>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rotWithShape="1">
                          <a:blip r:embed="rId10" cstate="email">
                            <a:extLst>
                              <a:ext uri="{28A0092B-C50C-407E-A947-70E740481C1C}">
                                <a14:useLocalDpi xmlns:a14="http://schemas.microsoft.com/office/drawing/2010/main"/>
                              </a:ext>
                            </a:extLst>
                          </a:blip>
                          <a:srcRect l="14895" t="26405" r="13036" b="6467"/>
                          <a:stretch/>
                        </pic:blipFill>
                        <pic:spPr bwMode="auto">
                          <a:xfrm>
                            <a:off x="0" y="0"/>
                            <a:ext cx="2137987" cy="1497391"/>
                          </a:xfrm>
                          <a:prstGeom prst="rect">
                            <a:avLst/>
                          </a:prstGeom>
                          <a:ln>
                            <a:noFill/>
                          </a:ln>
                          <a:extLst>
                            <a:ext uri="{53640926-AAD7-44D8-BBD7-CCE9431645EC}">
                              <a14:shadowObscured xmlns:a14="http://schemas.microsoft.com/office/drawing/2010/main"/>
                            </a:ext>
                          </a:extLst>
                        </pic:spPr>
                      </pic:pic>
                    </a:graphicData>
                  </a:graphic>
                </wp:inline>
              </w:drawing>
            </w:r>
          </w:p>
        </w:tc>
      </w:tr>
      <w:tr w:rsidR="00487ED0" w:rsidRPr="00843CFD" w14:paraId="2200E0E0" w14:textId="77777777" w:rsidTr="00BA5A31">
        <w:tc>
          <w:tcPr>
            <w:tcW w:w="3959" w:type="dxa"/>
            <w:tcMar>
              <w:top w:w="0" w:type="dxa"/>
              <w:left w:w="108" w:type="dxa"/>
              <w:bottom w:w="0" w:type="dxa"/>
              <w:right w:w="108" w:type="dxa"/>
            </w:tcMar>
            <w:hideMark/>
          </w:tcPr>
          <w:p w14:paraId="23C1F21A" w14:textId="2247B3DC" w:rsidR="002159EB" w:rsidRPr="00843CFD" w:rsidRDefault="005F2CE0" w:rsidP="002159EB">
            <w:pPr>
              <w:spacing w:before="60"/>
              <w:ind w:right="0"/>
              <w:rPr>
                <w:bCs/>
                <w:szCs w:val="18"/>
              </w:rPr>
            </w:pPr>
            <w:r w:rsidRPr="00843CFD">
              <w:rPr>
                <w:b/>
                <w:bCs/>
                <w:szCs w:val="18"/>
              </w:rPr>
              <w:lastRenderedPageBreak/>
              <w:t>Photo</w:t>
            </w:r>
            <w:r w:rsidR="00487ED0" w:rsidRPr="00843CFD">
              <w:rPr>
                <w:b/>
                <w:bCs/>
                <w:szCs w:val="18"/>
              </w:rPr>
              <w:t xml:space="preserve"> 2</w:t>
            </w:r>
            <w:r w:rsidR="00FC01F2" w:rsidRPr="00843CFD">
              <w:rPr>
                <w:b/>
                <w:bCs/>
                <w:szCs w:val="18"/>
              </w:rPr>
              <w:t>a</w:t>
            </w:r>
            <w:r w:rsidR="00487ED0" w:rsidRPr="00843CFD">
              <w:rPr>
                <w:b/>
                <w:bCs/>
                <w:szCs w:val="18"/>
              </w:rPr>
              <w:t xml:space="preserve">: </w:t>
            </w:r>
            <w:r w:rsidR="002159EB" w:rsidRPr="00843CFD">
              <w:rPr>
                <w:szCs w:val="18"/>
              </w:rPr>
              <w:t xml:space="preserve">Rotamat coaters are ideal for the coating of </w:t>
            </w:r>
            <w:proofErr w:type="gramStart"/>
            <w:r w:rsidR="002159EB" w:rsidRPr="00843CFD">
              <w:rPr>
                <w:szCs w:val="18"/>
              </w:rPr>
              <w:t>mass produced</w:t>
            </w:r>
            <w:proofErr w:type="gramEnd"/>
            <w:r w:rsidR="002159EB" w:rsidRPr="00843CFD">
              <w:rPr>
                <w:szCs w:val="18"/>
              </w:rPr>
              <w:t xml:space="preserve"> small parts made from elastomers, metal, etc. </w:t>
            </w:r>
          </w:p>
          <w:p w14:paraId="520F22D7" w14:textId="33CBB4F2" w:rsidR="00487ED0" w:rsidRPr="00843CFD" w:rsidRDefault="002159EB" w:rsidP="002159EB">
            <w:pPr>
              <w:spacing w:before="60"/>
              <w:ind w:right="0"/>
              <w:rPr>
                <w:b/>
                <w:bCs/>
                <w:szCs w:val="18"/>
              </w:rPr>
            </w:pPr>
            <w:r w:rsidRPr="00843CFD">
              <w:rPr>
                <w:szCs w:val="18"/>
              </w:rPr>
              <w:t>File name</w:t>
            </w:r>
            <w:r w:rsidR="00487ED0" w:rsidRPr="00843CFD">
              <w:rPr>
                <w:szCs w:val="18"/>
              </w:rPr>
              <w:t xml:space="preserve">: </w:t>
            </w:r>
            <w:r w:rsidR="00487ED0" w:rsidRPr="00843CFD">
              <w:rPr>
                <w:szCs w:val="18"/>
              </w:rPr>
              <w:br/>
              <w:t>Walther Trowal_02031711.jpg</w:t>
            </w:r>
          </w:p>
        </w:tc>
        <w:tc>
          <w:tcPr>
            <w:tcW w:w="4536" w:type="dxa"/>
            <w:tcMar>
              <w:top w:w="0" w:type="dxa"/>
              <w:left w:w="108" w:type="dxa"/>
              <w:bottom w:w="0" w:type="dxa"/>
              <w:right w:w="108" w:type="dxa"/>
            </w:tcMar>
            <w:hideMark/>
          </w:tcPr>
          <w:p w14:paraId="29B864D4" w14:textId="3169EEF1" w:rsidR="00487ED0" w:rsidRPr="00843CFD" w:rsidRDefault="00487ED0" w:rsidP="00BA5A31">
            <w:pPr>
              <w:keepNext/>
              <w:spacing w:before="60"/>
              <w:ind w:right="35"/>
              <w:jc w:val="center"/>
              <w:rPr>
                <w:b/>
                <w:bCs/>
                <w:sz w:val="20"/>
                <w:szCs w:val="20"/>
              </w:rPr>
            </w:pPr>
            <w:r w:rsidRPr="00843CFD">
              <w:rPr>
                <w:b/>
                <w:bCs/>
                <w:noProof/>
                <w:sz w:val="20"/>
                <w:szCs w:val="20"/>
                <w:lang w:eastAsia="de-DE"/>
              </w:rPr>
              <w:drawing>
                <wp:inline distT="0" distB="0" distL="0" distR="0" wp14:anchorId="0F7DE0FA" wp14:editId="7AFCF2CD">
                  <wp:extent cx="1827715" cy="1479828"/>
                  <wp:effectExtent l="0" t="0" r="1270" b="6350"/>
                  <wp:docPr id="12" name="Grafik 12" descr="cid:image009.jpg@01D3B49E.E965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9.jpg@01D3B49E.E9657810"/>
                          <pic:cNvPicPr>
                            <a:picLocks noChangeAspect="1" noChangeArrowheads="1"/>
                          </pic:cNvPicPr>
                        </pic:nvPicPr>
                        <pic:blipFill>
                          <a:blip r:embed="rId11" r:link="rId12" cstate="email">
                            <a:extLst>
                              <a:ext uri="{28A0092B-C50C-407E-A947-70E740481C1C}">
                                <a14:useLocalDpi xmlns:a14="http://schemas.microsoft.com/office/drawing/2010/main"/>
                              </a:ext>
                            </a:extLst>
                          </a:blip>
                          <a:srcRect/>
                          <a:stretch>
                            <a:fillRect/>
                          </a:stretch>
                        </pic:blipFill>
                        <pic:spPr bwMode="auto">
                          <a:xfrm>
                            <a:off x="0" y="0"/>
                            <a:ext cx="1834947" cy="1485683"/>
                          </a:xfrm>
                          <a:prstGeom prst="rect">
                            <a:avLst/>
                          </a:prstGeom>
                          <a:noFill/>
                          <a:ln>
                            <a:noFill/>
                          </a:ln>
                        </pic:spPr>
                      </pic:pic>
                    </a:graphicData>
                  </a:graphic>
                </wp:inline>
              </w:drawing>
            </w:r>
          </w:p>
        </w:tc>
      </w:tr>
      <w:tr w:rsidR="00487ED0" w:rsidRPr="00843CFD" w14:paraId="5EE6C7EE" w14:textId="77777777" w:rsidTr="00BA5A31">
        <w:tc>
          <w:tcPr>
            <w:tcW w:w="3959" w:type="dxa"/>
            <w:tcMar>
              <w:top w:w="0" w:type="dxa"/>
              <w:left w:w="108" w:type="dxa"/>
              <w:bottom w:w="0" w:type="dxa"/>
              <w:right w:w="108" w:type="dxa"/>
            </w:tcMar>
          </w:tcPr>
          <w:p w14:paraId="4F4FA595" w14:textId="4F849884" w:rsidR="002159EB" w:rsidRPr="00843CFD" w:rsidRDefault="005F2CE0" w:rsidP="008F25BD">
            <w:pPr>
              <w:spacing w:before="60"/>
              <w:ind w:right="0"/>
              <w:rPr>
                <w:szCs w:val="18"/>
              </w:rPr>
            </w:pPr>
            <w:r w:rsidRPr="00843CFD">
              <w:rPr>
                <w:b/>
                <w:bCs/>
                <w:szCs w:val="18"/>
              </w:rPr>
              <w:t>Photo</w:t>
            </w:r>
            <w:r w:rsidR="008F25BD" w:rsidRPr="00843CFD">
              <w:rPr>
                <w:b/>
                <w:bCs/>
                <w:szCs w:val="18"/>
              </w:rPr>
              <w:t xml:space="preserve"> </w:t>
            </w:r>
            <w:r w:rsidR="00FC01F2" w:rsidRPr="00843CFD">
              <w:rPr>
                <w:b/>
                <w:bCs/>
                <w:szCs w:val="18"/>
              </w:rPr>
              <w:t>2b</w:t>
            </w:r>
            <w:r w:rsidR="008F25BD" w:rsidRPr="00843CFD">
              <w:rPr>
                <w:b/>
                <w:bCs/>
                <w:szCs w:val="18"/>
              </w:rPr>
              <w:t xml:space="preserve">: </w:t>
            </w:r>
            <w:r w:rsidR="002159EB" w:rsidRPr="00843CFD">
              <w:rPr>
                <w:szCs w:val="18"/>
              </w:rPr>
              <w:t xml:space="preserve">Rotamat coaters are ideal for the coating of </w:t>
            </w:r>
            <w:proofErr w:type="gramStart"/>
            <w:r w:rsidR="002159EB" w:rsidRPr="00843CFD">
              <w:rPr>
                <w:szCs w:val="18"/>
              </w:rPr>
              <w:t>mass produced</w:t>
            </w:r>
            <w:proofErr w:type="gramEnd"/>
            <w:r w:rsidR="002159EB" w:rsidRPr="00843CFD">
              <w:rPr>
                <w:szCs w:val="18"/>
              </w:rPr>
              <w:t xml:space="preserve"> small parts made from elastomers, metal, etc</w:t>
            </w:r>
            <w:r w:rsidR="00C22A21" w:rsidRPr="00843CFD">
              <w:rPr>
                <w:szCs w:val="18"/>
              </w:rPr>
              <w:t>.</w:t>
            </w:r>
            <w:r w:rsidR="002159EB" w:rsidRPr="00843CFD" w:rsidDel="002159EB">
              <w:rPr>
                <w:bCs/>
                <w:szCs w:val="18"/>
              </w:rPr>
              <w:t xml:space="preserve"> </w:t>
            </w:r>
          </w:p>
          <w:p w14:paraId="5240A410" w14:textId="2CDBE841" w:rsidR="00487ED0" w:rsidRPr="00843CFD" w:rsidRDefault="002159EB" w:rsidP="008F25BD">
            <w:pPr>
              <w:spacing w:before="60"/>
              <w:ind w:right="0"/>
              <w:rPr>
                <w:b/>
                <w:bCs/>
                <w:szCs w:val="18"/>
              </w:rPr>
            </w:pPr>
            <w:r w:rsidRPr="00843CFD">
              <w:rPr>
                <w:szCs w:val="18"/>
              </w:rPr>
              <w:t>File name</w:t>
            </w:r>
            <w:r w:rsidR="008F25BD" w:rsidRPr="00843CFD">
              <w:rPr>
                <w:szCs w:val="18"/>
              </w:rPr>
              <w:t xml:space="preserve">: </w:t>
            </w:r>
            <w:r w:rsidR="008F25BD" w:rsidRPr="00843CFD">
              <w:rPr>
                <w:szCs w:val="18"/>
              </w:rPr>
              <w:br/>
            </w:r>
            <w:r w:rsidR="00FC01F2" w:rsidRPr="00843CFD">
              <w:rPr>
                <w:szCs w:val="18"/>
              </w:rPr>
              <w:t>Walther_Trowal_Lackieren_von_Massenkleinteilen_1</w:t>
            </w:r>
            <w:r w:rsidR="008F25BD" w:rsidRPr="00843CFD">
              <w:rPr>
                <w:szCs w:val="18"/>
              </w:rPr>
              <w:t>.jpg</w:t>
            </w:r>
          </w:p>
        </w:tc>
        <w:tc>
          <w:tcPr>
            <w:tcW w:w="4536" w:type="dxa"/>
            <w:tcMar>
              <w:top w:w="0" w:type="dxa"/>
              <w:left w:w="108" w:type="dxa"/>
              <w:bottom w:w="0" w:type="dxa"/>
              <w:right w:w="108" w:type="dxa"/>
            </w:tcMar>
          </w:tcPr>
          <w:p w14:paraId="14E2E137" w14:textId="7B36A832" w:rsidR="00487ED0" w:rsidRPr="00843CFD" w:rsidRDefault="00FC01F2" w:rsidP="00BA5A31">
            <w:pPr>
              <w:keepNext/>
              <w:spacing w:before="60"/>
              <w:ind w:right="35"/>
              <w:jc w:val="center"/>
              <w:rPr>
                <w:b/>
                <w:bCs/>
                <w:sz w:val="20"/>
                <w:szCs w:val="20"/>
              </w:rPr>
            </w:pPr>
            <w:r w:rsidRPr="00843CFD">
              <w:rPr>
                <w:b/>
                <w:bCs/>
                <w:noProof/>
                <w:sz w:val="20"/>
                <w:szCs w:val="20"/>
                <w:lang w:eastAsia="de-DE"/>
              </w:rPr>
              <w:drawing>
                <wp:inline distT="0" distB="0" distL="0" distR="0" wp14:anchorId="7ADF7548" wp14:editId="7962E0B6">
                  <wp:extent cx="1192950" cy="1789424"/>
                  <wp:effectExtent l="0" t="0" r="762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email">
                            <a:extLst>
                              <a:ext uri="{28A0092B-C50C-407E-A947-70E740481C1C}">
                                <a14:useLocalDpi xmlns:a14="http://schemas.microsoft.com/office/drawing/2010/main"/>
                              </a:ext>
                            </a:extLst>
                          </a:blip>
                          <a:stretch>
                            <a:fillRect/>
                          </a:stretch>
                        </pic:blipFill>
                        <pic:spPr>
                          <a:xfrm>
                            <a:off x="0" y="0"/>
                            <a:ext cx="1206194" cy="1809289"/>
                          </a:xfrm>
                          <a:prstGeom prst="rect">
                            <a:avLst/>
                          </a:prstGeom>
                        </pic:spPr>
                      </pic:pic>
                    </a:graphicData>
                  </a:graphic>
                </wp:inline>
              </w:drawing>
            </w:r>
          </w:p>
        </w:tc>
      </w:tr>
      <w:tr w:rsidR="008F25BD" w:rsidRPr="00843CFD" w14:paraId="2C5692F4" w14:textId="77777777" w:rsidTr="00BA5A31">
        <w:tc>
          <w:tcPr>
            <w:tcW w:w="3959" w:type="dxa"/>
            <w:tcMar>
              <w:top w:w="0" w:type="dxa"/>
              <w:left w:w="108" w:type="dxa"/>
              <w:bottom w:w="0" w:type="dxa"/>
              <w:right w:w="108" w:type="dxa"/>
            </w:tcMar>
          </w:tcPr>
          <w:p w14:paraId="537025B2" w14:textId="76C84128" w:rsidR="00FC01F2" w:rsidRPr="00843CFD" w:rsidRDefault="005F2CE0" w:rsidP="00FC01F2">
            <w:pPr>
              <w:spacing w:before="60"/>
              <w:ind w:right="0"/>
              <w:rPr>
                <w:bCs/>
                <w:szCs w:val="18"/>
              </w:rPr>
            </w:pPr>
            <w:r w:rsidRPr="00843CFD">
              <w:rPr>
                <w:b/>
                <w:bCs/>
                <w:szCs w:val="18"/>
              </w:rPr>
              <w:t>Photo</w:t>
            </w:r>
            <w:r w:rsidR="00FC01F2" w:rsidRPr="00843CFD">
              <w:rPr>
                <w:b/>
                <w:bCs/>
                <w:szCs w:val="18"/>
              </w:rPr>
              <w:t xml:space="preserve"> 2c: </w:t>
            </w:r>
            <w:r w:rsidR="002159EB" w:rsidRPr="00843CFD">
              <w:rPr>
                <w:szCs w:val="18"/>
              </w:rPr>
              <w:t xml:space="preserve">Rotamat coaters are ideal for the coating of </w:t>
            </w:r>
            <w:proofErr w:type="gramStart"/>
            <w:r w:rsidR="002159EB" w:rsidRPr="00843CFD">
              <w:rPr>
                <w:szCs w:val="18"/>
              </w:rPr>
              <w:t>mass produced</w:t>
            </w:r>
            <w:proofErr w:type="gramEnd"/>
            <w:r w:rsidR="002159EB" w:rsidRPr="00843CFD">
              <w:rPr>
                <w:szCs w:val="18"/>
              </w:rPr>
              <w:t xml:space="preserve"> small parts made from elastomers, metal, etc</w:t>
            </w:r>
            <w:r w:rsidR="00FC01F2" w:rsidRPr="00843CFD">
              <w:rPr>
                <w:bCs/>
                <w:szCs w:val="18"/>
              </w:rPr>
              <w:t>.</w:t>
            </w:r>
          </w:p>
          <w:p w14:paraId="3BFA3F85" w14:textId="5AA1D98D" w:rsidR="008F25BD" w:rsidRPr="00843CFD" w:rsidRDefault="002159EB" w:rsidP="00FC01F2">
            <w:pPr>
              <w:spacing w:before="60"/>
              <w:ind w:right="0"/>
              <w:rPr>
                <w:b/>
                <w:bCs/>
                <w:szCs w:val="18"/>
              </w:rPr>
            </w:pPr>
            <w:r w:rsidRPr="00843CFD">
              <w:rPr>
                <w:szCs w:val="18"/>
              </w:rPr>
              <w:t>File name</w:t>
            </w:r>
            <w:r w:rsidR="00FC01F2" w:rsidRPr="00843CFD">
              <w:rPr>
                <w:szCs w:val="18"/>
              </w:rPr>
              <w:t xml:space="preserve">: </w:t>
            </w:r>
            <w:r w:rsidR="00FC01F2" w:rsidRPr="00843CFD">
              <w:rPr>
                <w:szCs w:val="18"/>
              </w:rPr>
              <w:br/>
              <w:t>Walther_Trowal_Lackieren_von_Massenkleinteilen_</w:t>
            </w:r>
            <w:r w:rsidR="00843CFD">
              <w:rPr>
                <w:szCs w:val="18"/>
              </w:rPr>
              <w:t>2</w:t>
            </w:r>
            <w:r w:rsidR="00FC01F2" w:rsidRPr="00843CFD">
              <w:rPr>
                <w:szCs w:val="18"/>
              </w:rPr>
              <w:t>.jpg</w:t>
            </w:r>
          </w:p>
        </w:tc>
        <w:tc>
          <w:tcPr>
            <w:tcW w:w="4536" w:type="dxa"/>
            <w:tcMar>
              <w:top w:w="0" w:type="dxa"/>
              <w:left w:w="108" w:type="dxa"/>
              <w:bottom w:w="0" w:type="dxa"/>
              <w:right w:w="108" w:type="dxa"/>
            </w:tcMar>
          </w:tcPr>
          <w:p w14:paraId="0A63A8FC" w14:textId="61D78BEB" w:rsidR="008F25BD" w:rsidRPr="00843CFD" w:rsidRDefault="00FC01F2" w:rsidP="00BA5A31">
            <w:pPr>
              <w:keepNext/>
              <w:spacing w:before="60"/>
              <w:ind w:right="35"/>
              <w:jc w:val="center"/>
              <w:rPr>
                <w:b/>
                <w:bCs/>
                <w:sz w:val="20"/>
                <w:szCs w:val="20"/>
              </w:rPr>
            </w:pPr>
            <w:r w:rsidRPr="00843CFD">
              <w:rPr>
                <w:b/>
                <w:bCs/>
                <w:noProof/>
                <w:sz w:val="20"/>
                <w:szCs w:val="20"/>
                <w:lang w:eastAsia="de-DE"/>
              </w:rPr>
              <w:drawing>
                <wp:inline distT="0" distB="0" distL="0" distR="0" wp14:anchorId="251FAC89" wp14:editId="53ACA656">
                  <wp:extent cx="1769835" cy="1179891"/>
                  <wp:effectExtent l="0" t="0" r="1905" b="127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email">
                            <a:extLst>
                              <a:ext uri="{28A0092B-C50C-407E-A947-70E740481C1C}">
                                <a14:useLocalDpi xmlns:a14="http://schemas.microsoft.com/office/drawing/2010/main"/>
                              </a:ext>
                            </a:extLst>
                          </a:blip>
                          <a:stretch>
                            <a:fillRect/>
                          </a:stretch>
                        </pic:blipFill>
                        <pic:spPr>
                          <a:xfrm>
                            <a:off x="0" y="0"/>
                            <a:ext cx="1807818" cy="1205213"/>
                          </a:xfrm>
                          <a:prstGeom prst="rect">
                            <a:avLst/>
                          </a:prstGeom>
                        </pic:spPr>
                      </pic:pic>
                    </a:graphicData>
                  </a:graphic>
                </wp:inline>
              </w:drawing>
            </w:r>
          </w:p>
        </w:tc>
      </w:tr>
      <w:tr w:rsidR="00487ED0" w:rsidRPr="00843CFD" w14:paraId="6D5F6744" w14:textId="77777777" w:rsidTr="00BA5A31">
        <w:tc>
          <w:tcPr>
            <w:tcW w:w="3959" w:type="dxa"/>
            <w:tcMar>
              <w:top w:w="0" w:type="dxa"/>
              <w:left w:w="108" w:type="dxa"/>
              <w:bottom w:w="0" w:type="dxa"/>
              <w:right w:w="108" w:type="dxa"/>
            </w:tcMar>
            <w:hideMark/>
          </w:tcPr>
          <w:p w14:paraId="11603F84" w14:textId="5112C850" w:rsidR="00487ED0" w:rsidRPr="00843CFD" w:rsidRDefault="005F2CE0" w:rsidP="003336CE">
            <w:pPr>
              <w:spacing w:before="60"/>
              <w:ind w:right="0"/>
              <w:rPr>
                <w:bCs/>
                <w:szCs w:val="18"/>
              </w:rPr>
            </w:pPr>
            <w:r w:rsidRPr="00843CFD">
              <w:rPr>
                <w:b/>
                <w:bCs/>
                <w:szCs w:val="18"/>
              </w:rPr>
              <w:t>Photo</w:t>
            </w:r>
            <w:r w:rsidR="00487ED0" w:rsidRPr="00843CFD">
              <w:rPr>
                <w:b/>
                <w:bCs/>
                <w:szCs w:val="18"/>
              </w:rPr>
              <w:t xml:space="preserve"> </w:t>
            </w:r>
            <w:r w:rsidR="00EB7D8E" w:rsidRPr="00843CFD">
              <w:rPr>
                <w:b/>
                <w:bCs/>
                <w:szCs w:val="18"/>
              </w:rPr>
              <w:t>3</w:t>
            </w:r>
            <w:r w:rsidR="00487ED0" w:rsidRPr="00843CFD">
              <w:rPr>
                <w:b/>
                <w:bCs/>
                <w:szCs w:val="18"/>
              </w:rPr>
              <w:t>:</w:t>
            </w:r>
            <w:r w:rsidR="003B5CA4" w:rsidRPr="00843CFD">
              <w:rPr>
                <w:b/>
                <w:bCs/>
                <w:szCs w:val="18"/>
              </w:rPr>
              <w:t xml:space="preserve"> </w:t>
            </w:r>
            <w:r w:rsidR="002159EB" w:rsidRPr="00843CFD">
              <w:rPr>
                <w:szCs w:val="18"/>
              </w:rPr>
              <w:t xml:space="preserve">The new touch panel displays the volumetric flow in real time. </w:t>
            </w:r>
          </w:p>
          <w:p w14:paraId="34715630" w14:textId="5F35430A" w:rsidR="00487ED0" w:rsidRPr="00843CFD" w:rsidRDefault="002159EB" w:rsidP="003336CE">
            <w:pPr>
              <w:spacing w:before="60"/>
              <w:ind w:right="0"/>
              <w:rPr>
                <w:b/>
                <w:bCs/>
                <w:szCs w:val="18"/>
                <w:lang w:eastAsia="de-DE"/>
              </w:rPr>
            </w:pPr>
            <w:r w:rsidRPr="00843CFD">
              <w:rPr>
                <w:szCs w:val="18"/>
              </w:rPr>
              <w:t>File name</w:t>
            </w:r>
            <w:r w:rsidR="00487ED0" w:rsidRPr="00843CFD">
              <w:rPr>
                <w:szCs w:val="18"/>
              </w:rPr>
              <w:t xml:space="preserve">: </w:t>
            </w:r>
            <w:r w:rsidR="00487ED0" w:rsidRPr="00843CFD">
              <w:rPr>
                <w:szCs w:val="18"/>
              </w:rPr>
              <w:br/>
            </w:r>
            <w:r w:rsidR="00FC01F2" w:rsidRPr="00843CFD">
              <w:rPr>
                <w:szCs w:val="18"/>
              </w:rPr>
              <w:t>Walther-Trowal-Rotamat-Touchpanel-0421-3093-Detail-1.jpg</w:t>
            </w:r>
            <w:r w:rsidR="00487ED0" w:rsidRPr="00843CFD">
              <w:rPr>
                <w:szCs w:val="18"/>
              </w:rPr>
              <w:t>.jpg</w:t>
            </w:r>
          </w:p>
        </w:tc>
        <w:tc>
          <w:tcPr>
            <w:tcW w:w="4536" w:type="dxa"/>
            <w:tcMar>
              <w:top w:w="0" w:type="dxa"/>
              <w:left w:w="108" w:type="dxa"/>
              <w:bottom w:w="0" w:type="dxa"/>
              <w:right w:w="108" w:type="dxa"/>
            </w:tcMar>
            <w:hideMark/>
          </w:tcPr>
          <w:p w14:paraId="7B0441DB" w14:textId="4C8E5A91" w:rsidR="00487ED0" w:rsidRPr="00843CFD" w:rsidRDefault="00FC01F2" w:rsidP="00BA5A31">
            <w:pPr>
              <w:keepNext/>
              <w:spacing w:before="60"/>
              <w:ind w:right="35"/>
              <w:jc w:val="center"/>
              <w:rPr>
                <w:b/>
                <w:bCs/>
                <w:sz w:val="20"/>
                <w:szCs w:val="20"/>
              </w:rPr>
            </w:pPr>
            <w:r w:rsidRPr="00843CFD">
              <w:rPr>
                <w:b/>
                <w:bCs/>
                <w:noProof/>
                <w:sz w:val="20"/>
                <w:szCs w:val="20"/>
                <w:lang w:eastAsia="de-DE"/>
              </w:rPr>
              <w:drawing>
                <wp:inline distT="0" distB="0" distL="0" distR="0" wp14:anchorId="0C355581" wp14:editId="13AEF7FC">
                  <wp:extent cx="1726236" cy="1440933"/>
                  <wp:effectExtent l="0" t="0" r="7620" b="698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5" cstate="email">
                            <a:extLst>
                              <a:ext uri="{28A0092B-C50C-407E-A947-70E740481C1C}">
                                <a14:useLocalDpi xmlns:a14="http://schemas.microsoft.com/office/drawing/2010/main"/>
                              </a:ext>
                            </a:extLst>
                          </a:blip>
                          <a:stretch>
                            <a:fillRect/>
                          </a:stretch>
                        </pic:blipFill>
                        <pic:spPr>
                          <a:xfrm>
                            <a:off x="0" y="0"/>
                            <a:ext cx="1743417" cy="1455275"/>
                          </a:xfrm>
                          <a:prstGeom prst="rect">
                            <a:avLst/>
                          </a:prstGeom>
                        </pic:spPr>
                      </pic:pic>
                    </a:graphicData>
                  </a:graphic>
                </wp:inline>
              </w:drawing>
            </w:r>
          </w:p>
        </w:tc>
      </w:tr>
      <w:tr w:rsidR="00FC01F2" w:rsidRPr="00843CFD" w14:paraId="0255096A" w14:textId="77777777" w:rsidTr="00BA5A31">
        <w:tc>
          <w:tcPr>
            <w:tcW w:w="3959" w:type="dxa"/>
            <w:tcMar>
              <w:top w:w="0" w:type="dxa"/>
              <w:left w:w="108" w:type="dxa"/>
              <w:bottom w:w="0" w:type="dxa"/>
              <w:right w:w="108" w:type="dxa"/>
            </w:tcMar>
          </w:tcPr>
          <w:p w14:paraId="1FE426F3" w14:textId="0EFC9F5B" w:rsidR="00FC01F2" w:rsidRPr="00843CFD" w:rsidRDefault="005F2CE0" w:rsidP="00FC01F2">
            <w:pPr>
              <w:spacing w:before="60"/>
              <w:ind w:right="0"/>
              <w:rPr>
                <w:bCs/>
                <w:szCs w:val="18"/>
              </w:rPr>
            </w:pPr>
            <w:r w:rsidRPr="00843CFD">
              <w:rPr>
                <w:b/>
                <w:bCs/>
                <w:szCs w:val="18"/>
              </w:rPr>
              <w:t>Photo</w:t>
            </w:r>
            <w:r w:rsidR="00FC01F2" w:rsidRPr="00843CFD">
              <w:rPr>
                <w:b/>
                <w:bCs/>
                <w:szCs w:val="18"/>
              </w:rPr>
              <w:t xml:space="preserve"> 4: </w:t>
            </w:r>
            <w:r w:rsidR="00FC01F2" w:rsidRPr="00843CFD">
              <w:rPr>
                <w:bCs/>
                <w:szCs w:val="18"/>
              </w:rPr>
              <w:t xml:space="preserve">Frank Siegel, </w:t>
            </w:r>
            <w:r w:rsidR="002159EB" w:rsidRPr="00843CFD">
              <w:rPr>
                <w:bCs/>
                <w:szCs w:val="18"/>
              </w:rPr>
              <w:t xml:space="preserve">sales manager “coating technology” at </w:t>
            </w:r>
            <w:r w:rsidR="00FC01F2" w:rsidRPr="00843CFD">
              <w:rPr>
                <w:bCs/>
                <w:szCs w:val="18"/>
              </w:rPr>
              <w:t>Walther Trowal.</w:t>
            </w:r>
          </w:p>
          <w:p w14:paraId="0E9DA815" w14:textId="0C7A20BB" w:rsidR="00FC01F2" w:rsidRPr="00843CFD" w:rsidRDefault="002159EB" w:rsidP="00FC01F2">
            <w:pPr>
              <w:spacing w:before="60"/>
              <w:ind w:right="0"/>
              <w:rPr>
                <w:b/>
                <w:bCs/>
                <w:szCs w:val="18"/>
              </w:rPr>
            </w:pPr>
            <w:r w:rsidRPr="00843CFD">
              <w:rPr>
                <w:szCs w:val="18"/>
              </w:rPr>
              <w:t>File name</w:t>
            </w:r>
            <w:r w:rsidR="00FC01F2" w:rsidRPr="00843CFD">
              <w:rPr>
                <w:szCs w:val="18"/>
              </w:rPr>
              <w:t xml:space="preserve">: </w:t>
            </w:r>
            <w:r w:rsidR="00FC01F2" w:rsidRPr="00843CFD">
              <w:rPr>
                <w:szCs w:val="18"/>
              </w:rPr>
              <w:br/>
            </w:r>
            <w:r w:rsidR="00BA5A31" w:rsidRPr="00843CFD">
              <w:rPr>
                <w:szCs w:val="18"/>
              </w:rPr>
              <w:t>Walther-Trowal-Frank-Siegel.jpg</w:t>
            </w:r>
          </w:p>
        </w:tc>
        <w:tc>
          <w:tcPr>
            <w:tcW w:w="4536" w:type="dxa"/>
            <w:tcMar>
              <w:top w:w="0" w:type="dxa"/>
              <w:left w:w="108" w:type="dxa"/>
              <w:bottom w:w="0" w:type="dxa"/>
              <w:right w:w="108" w:type="dxa"/>
            </w:tcMar>
          </w:tcPr>
          <w:p w14:paraId="5145EAFF" w14:textId="6409C64F" w:rsidR="00FC01F2" w:rsidRPr="00843CFD" w:rsidRDefault="00BA5A31" w:rsidP="00BA5A31">
            <w:pPr>
              <w:keepNext/>
              <w:spacing w:before="60"/>
              <w:ind w:right="35"/>
              <w:jc w:val="center"/>
              <w:rPr>
                <w:b/>
                <w:bCs/>
                <w:sz w:val="20"/>
                <w:szCs w:val="20"/>
              </w:rPr>
            </w:pPr>
            <w:r w:rsidRPr="00843CFD">
              <w:rPr>
                <w:b/>
                <w:bCs/>
                <w:noProof/>
                <w:sz w:val="20"/>
                <w:szCs w:val="20"/>
                <w:lang w:eastAsia="de-DE"/>
              </w:rPr>
              <w:drawing>
                <wp:inline distT="0" distB="0" distL="0" distR="0" wp14:anchorId="66099DF0" wp14:editId="3AEF8A3F">
                  <wp:extent cx="1735501" cy="1157001"/>
                  <wp:effectExtent l="0" t="0" r="0" b="508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6" cstate="email">
                            <a:extLst>
                              <a:ext uri="{28A0092B-C50C-407E-A947-70E740481C1C}">
                                <a14:useLocalDpi xmlns:a14="http://schemas.microsoft.com/office/drawing/2010/main"/>
                              </a:ext>
                            </a:extLst>
                          </a:blip>
                          <a:stretch>
                            <a:fillRect/>
                          </a:stretch>
                        </pic:blipFill>
                        <pic:spPr>
                          <a:xfrm>
                            <a:off x="0" y="0"/>
                            <a:ext cx="1748269" cy="1165513"/>
                          </a:xfrm>
                          <a:prstGeom prst="rect">
                            <a:avLst/>
                          </a:prstGeom>
                        </pic:spPr>
                      </pic:pic>
                    </a:graphicData>
                  </a:graphic>
                </wp:inline>
              </w:drawing>
            </w:r>
          </w:p>
        </w:tc>
      </w:tr>
    </w:tbl>
    <w:p w14:paraId="31DCDF39" w14:textId="512B5DCC" w:rsidR="00C22A21" w:rsidRPr="00843CFD" w:rsidRDefault="002159EB" w:rsidP="00A47992">
      <w:pPr>
        <w:spacing w:before="60"/>
        <w:ind w:right="1415"/>
        <w:rPr>
          <w:sz w:val="20"/>
          <w:szCs w:val="20"/>
        </w:rPr>
      </w:pPr>
      <w:r w:rsidRPr="00843CFD">
        <w:rPr>
          <w:sz w:val="18"/>
          <w:szCs w:val="12"/>
        </w:rPr>
        <w:t>Copyright</w:t>
      </w:r>
      <w:r w:rsidR="00952375" w:rsidRPr="00843CFD">
        <w:rPr>
          <w:sz w:val="18"/>
          <w:szCs w:val="12"/>
        </w:rPr>
        <w:t xml:space="preserve">: </w:t>
      </w:r>
      <w:r w:rsidRPr="00843CFD">
        <w:rPr>
          <w:sz w:val="18"/>
          <w:szCs w:val="12"/>
        </w:rPr>
        <w:t xml:space="preserve">Company photos </w:t>
      </w:r>
      <w:r w:rsidR="00952375" w:rsidRPr="00843CFD">
        <w:rPr>
          <w:sz w:val="18"/>
          <w:szCs w:val="12"/>
        </w:rPr>
        <w:t>Walther Trowal</w:t>
      </w:r>
    </w:p>
    <w:p w14:paraId="103D210B" w14:textId="77777777" w:rsidR="00A47992" w:rsidRPr="00843CFD" w:rsidRDefault="00A47992">
      <w:pPr>
        <w:tabs>
          <w:tab w:val="clear" w:pos="180"/>
        </w:tabs>
        <w:spacing w:after="0"/>
        <w:ind w:right="0"/>
        <w:rPr>
          <w:b/>
          <w:sz w:val="24"/>
          <w:szCs w:val="24"/>
          <w:lang w:eastAsia="de-DE"/>
        </w:rPr>
      </w:pPr>
      <w:r w:rsidRPr="00843CFD">
        <w:rPr>
          <w:sz w:val="24"/>
          <w:szCs w:val="24"/>
        </w:rPr>
        <w:br w:type="page"/>
      </w:r>
    </w:p>
    <w:p w14:paraId="35EF8CB5" w14:textId="07BA46DC" w:rsidR="00C22A21" w:rsidRPr="00843CFD" w:rsidRDefault="00C22A21" w:rsidP="00C22A21">
      <w:pPr>
        <w:pStyle w:val="berschriftfett"/>
        <w:rPr>
          <w:rFonts w:ascii="Arial" w:hAnsi="Arial"/>
          <w:sz w:val="24"/>
          <w:szCs w:val="24"/>
        </w:rPr>
      </w:pPr>
      <w:r w:rsidRPr="00843CFD">
        <w:rPr>
          <w:rFonts w:ascii="Arial" w:hAnsi="Arial"/>
          <w:sz w:val="24"/>
          <w:szCs w:val="24"/>
        </w:rPr>
        <w:lastRenderedPageBreak/>
        <w:t>About Walther Trowal</w:t>
      </w:r>
    </w:p>
    <w:p w14:paraId="41F5C8A1" w14:textId="77777777" w:rsidR="00C22A21" w:rsidRPr="00843CFD" w:rsidRDefault="00C22A21" w:rsidP="00C22A21">
      <w:pPr>
        <w:pStyle w:val="berschrift"/>
        <w:ind w:right="1417"/>
        <w:rPr>
          <w:rFonts w:ascii="Arial" w:hAnsi="Arial" w:cs="Arial"/>
          <w:b/>
          <w:bCs/>
          <w:sz w:val="22"/>
          <w:szCs w:val="22"/>
        </w:rPr>
      </w:pPr>
      <w:r w:rsidRPr="00843CFD">
        <w:rPr>
          <w:rFonts w:ascii="Arial" w:hAnsi="Arial" w:cs="Arial"/>
          <w:b/>
          <w:bCs/>
          <w:sz w:val="22"/>
          <w:szCs w:val="22"/>
        </w:rPr>
        <w:t>Surface finishing technologies from the inventor of the “Trowalizing” process</w:t>
      </w:r>
    </w:p>
    <w:p w14:paraId="0D1EB044" w14:textId="77777777" w:rsidR="00C22A21" w:rsidRPr="00843CFD" w:rsidRDefault="00C22A21" w:rsidP="00C22A21">
      <w:r w:rsidRPr="00843CFD">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6D5CEA21" w14:textId="1429628A" w:rsidR="00C22A21" w:rsidRPr="00843CFD" w:rsidRDefault="00C22A21" w:rsidP="00C22A21">
      <w:r w:rsidRPr="00843CFD">
        <w:t xml:space="preserve">Over time the company has developed a broad range of machinery and systems for mass finishing, shot blasting and coating of </w:t>
      </w:r>
      <w:proofErr w:type="gramStart"/>
      <w:r w:rsidRPr="00843CFD">
        <w:t>mass produced</w:t>
      </w:r>
      <w:proofErr w:type="gramEnd"/>
      <w:r w:rsidRPr="00843CFD">
        <w:t xml:space="preserve"> small components. </w:t>
      </w:r>
    </w:p>
    <w:p w14:paraId="208EF47E" w14:textId="12B5FCCF" w:rsidR="00C22A21" w:rsidRPr="00843CFD" w:rsidRDefault="00C22A21" w:rsidP="00C22A21">
      <w:r w:rsidRPr="00843CFD">
        <w:t xml:space="preserve">With the invention of new systems like, for example, drag finishing and the development of special finishing methods for 3D printed components, the company has proven its innovative capabilities again and again. </w:t>
      </w:r>
    </w:p>
    <w:p w14:paraId="27464D08" w14:textId="0B43E49D" w:rsidR="00C22A21" w:rsidRPr="00843CFD" w:rsidRDefault="00C22A21" w:rsidP="00C22A21">
      <w:r w:rsidRPr="00843CFD">
        <w:t>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w:t>
      </w:r>
    </w:p>
    <w:p w14:paraId="4F05FBC7" w14:textId="155F5CF4" w:rsidR="00C22A21" w:rsidRPr="00843CFD" w:rsidRDefault="00C22A21" w:rsidP="00C22A21">
      <w:r w:rsidRPr="00843CFD">
        <w:t>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t>
      </w:r>
      <w:r w:rsidR="00A47992" w:rsidRPr="00843CFD">
        <w:t xml:space="preserve"> </w:t>
      </w:r>
      <w:r w:rsidRPr="00843CFD">
        <w:t>…</w:t>
      </w:r>
      <w:r w:rsidR="00A47992" w:rsidRPr="00843CFD">
        <w:t xml:space="preserve"> </w:t>
      </w:r>
      <w:r w:rsidRPr="00843CFD">
        <w:t>with short processing times and a high degree of consistent, repeatable results.</w:t>
      </w:r>
    </w:p>
    <w:p w14:paraId="3398F343" w14:textId="4B160158" w:rsidR="00C22A21" w:rsidRPr="00843CFD" w:rsidRDefault="00C22A21" w:rsidP="00C22A21">
      <w:r w:rsidRPr="00843CFD">
        <w:t>Walther Trowal is one of the few manufacturers who develops and produces all machines and mass finishing consumables in-house</w:t>
      </w:r>
      <w:r w:rsidR="00A47992" w:rsidRPr="00843CFD">
        <w:t xml:space="preserve"> </w:t>
      </w:r>
      <w:r w:rsidRPr="00843CFD">
        <w:t>… including ceramic and plastic grinding and polishing media as well as compounds.</w:t>
      </w:r>
    </w:p>
    <w:p w14:paraId="0DB90F62" w14:textId="263E7220" w:rsidR="00C22A21" w:rsidRPr="00843CFD" w:rsidRDefault="00C22A21" w:rsidP="00C22A21">
      <w:r w:rsidRPr="00843CFD">
        <w:t>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w:t>
      </w:r>
    </w:p>
    <w:p w14:paraId="0F8FE55E" w14:textId="06E28F6B" w:rsidR="00C22A21" w:rsidRPr="00843CFD" w:rsidRDefault="00C22A21" w:rsidP="00C22A21">
      <w:r w:rsidRPr="00843CFD">
        <w:t>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w:t>
      </w:r>
    </w:p>
    <w:p w14:paraId="7DAF1C8C" w14:textId="13877CC7" w:rsidR="00561801" w:rsidRPr="00843CFD" w:rsidRDefault="00C22A21" w:rsidP="00A47992">
      <w:r w:rsidRPr="00843CFD">
        <w:t xml:space="preserve">Walther Trowal serves customers in a wide range of different industries all over the world, for example, automotive, aerospace, medical engineering and wind </w:t>
      </w:r>
      <w:r w:rsidRPr="00843CFD">
        <w:rPr>
          <w:sz w:val="20"/>
          <w:szCs w:val="20"/>
        </w:rPr>
        <w:t>power.</w:t>
      </w:r>
      <w:bookmarkEnd w:id="0"/>
    </w:p>
    <w:sectPr w:rsidR="00561801" w:rsidRPr="00843CFD" w:rsidSect="000A7642">
      <w:headerReference w:type="default" r:id="rId17"/>
      <w:footerReference w:type="default" r:id="rId18"/>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24EAB" w14:textId="77777777" w:rsidR="00A70C82" w:rsidRDefault="00A70C82">
      <w:r>
        <w:separator/>
      </w:r>
    </w:p>
    <w:p w14:paraId="0680D68F" w14:textId="77777777" w:rsidR="00A70C82" w:rsidRDefault="00A70C82"/>
  </w:endnote>
  <w:endnote w:type="continuationSeparator" w:id="0">
    <w:p w14:paraId="693ED966" w14:textId="77777777" w:rsidR="00A70C82" w:rsidRDefault="00A70C82">
      <w:r>
        <w:continuationSeparator/>
      </w:r>
    </w:p>
    <w:p w14:paraId="2B270D40" w14:textId="77777777" w:rsidR="00A70C82" w:rsidRDefault="00A70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5411D267"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A47992">
      <w:rPr>
        <w:noProof/>
        <w:color w:val="808080" w:themeColor="background1" w:themeShade="80"/>
        <w:sz w:val="12"/>
        <w:szCs w:val="16"/>
        <w:lang w:eastAsia="de-DE"/>
      </w:rPr>
      <w:t>Trowal-PM-Paintexpo-2022-E-220110 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A152" w14:textId="77777777" w:rsidR="00A70C82" w:rsidRDefault="00A70C82">
      <w:r>
        <w:separator/>
      </w:r>
    </w:p>
    <w:p w14:paraId="02109146" w14:textId="77777777" w:rsidR="00A70C82" w:rsidRDefault="00A70C82"/>
  </w:footnote>
  <w:footnote w:type="continuationSeparator" w:id="0">
    <w:p w14:paraId="6A35BCB3" w14:textId="77777777" w:rsidR="00A70C82" w:rsidRDefault="00A70C82">
      <w:r>
        <w:continuationSeparator/>
      </w:r>
    </w:p>
    <w:p w14:paraId="2A95042F" w14:textId="77777777" w:rsidR="00A70C82" w:rsidRDefault="00A70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7D1B624A" w:rsidR="00026D8A" w:rsidRPr="00DD7D77" w:rsidRDefault="00026D8A" w:rsidP="00026D8A">
    <w:pPr>
      <w:pStyle w:val="KeinLeerraum"/>
      <w:rPr>
        <w:sz w:val="32"/>
        <w:lang w:val="en-US"/>
      </w:rPr>
    </w:pPr>
    <w:r w:rsidRPr="00DD7D77">
      <w:rPr>
        <w:noProof/>
        <w:sz w:val="32"/>
        <w:lang w:val="en-US" w:eastAsia="de-DE"/>
      </w:rPr>
      <w:drawing>
        <wp:anchor distT="0" distB="0" distL="114300" distR="114300" simplePos="0" relativeHeight="251658752" behindDoc="0" locked="0" layoutInCell="1" allowOverlap="1" wp14:anchorId="18EC200C" wp14:editId="01C66D7E">
          <wp:simplePos x="0" y="0"/>
          <wp:positionH relativeFrom="column">
            <wp:posOffset>3557511</wp:posOffset>
          </wp:positionH>
          <wp:positionV relativeFrom="paragraph">
            <wp:posOffset>-204010</wp:posOffset>
          </wp:positionV>
          <wp:extent cx="2446655" cy="898139"/>
          <wp:effectExtent l="0" t="0" r="0" b="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DD7D77" w:rsidRPr="00DD7D77">
      <w:rPr>
        <w:sz w:val="32"/>
        <w:lang w:val="en-US"/>
      </w:rPr>
      <w:t>Press release for the</w:t>
    </w:r>
    <w:r w:rsidRPr="00DD7D77">
      <w:rPr>
        <w:sz w:val="32"/>
        <w:lang w:val="en-US"/>
      </w:rPr>
      <w:br/>
    </w:r>
    <w:r w:rsidR="00E7448A" w:rsidRPr="00DD7D77">
      <w:rPr>
        <w:sz w:val="32"/>
        <w:lang w:val="en-US"/>
      </w:rPr>
      <w:t>Paint</w:t>
    </w:r>
    <w:r w:rsidR="00DA5ED3" w:rsidRPr="00DD7D77">
      <w:rPr>
        <w:sz w:val="32"/>
        <w:lang w:val="en-US"/>
      </w:rPr>
      <w:t>E</w:t>
    </w:r>
    <w:r w:rsidR="00E7448A" w:rsidRPr="00DD7D77">
      <w:rPr>
        <w:sz w:val="32"/>
        <w:lang w:val="en-US"/>
      </w:rPr>
      <w:t>xpo</w:t>
    </w:r>
    <w:r w:rsidRPr="00DD7D77">
      <w:rPr>
        <w:sz w:val="32"/>
        <w:lang w:val="en-US"/>
      </w:rPr>
      <w:t xml:space="preserve"> 20</w:t>
    </w:r>
    <w:bookmarkEnd w:id="2"/>
    <w:r w:rsidR="00644C02" w:rsidRPr="00DD7D77">
      <w:rPr>
        <w:sz w:val="32"/>
        <w:lang w:val="en-US"/>
      </w:rPr>
      <w:t>2</w:t>
    </w:r>
    <w:r w:rsidR="00E62C89" w:rsidRPr="00DD7D77">
      <w:rPr>
        <w:sz w:val="32"/>
        <w:lang w:val="en-US"/>
      </w:rPr>
      <w:t>2</w:t>
    </w:r>
  </w:p>
  <w:p w14:paraId="3795309C" w14:textId="33995034" w:rsidR="00366CC5" w:rsidRDefault="00366CC5" w:rsidP="00A314CC">
    <w:pPr>
      <w:pStyle w:val="Kopfzeile"/>
      <w:ind w:right="565"/>
      <w:jc w:val="right"/>
    </w:pPr>
  </w:p>
  <w:p w14:paraId="2A515689" w14:textId="77777777" w:rsidR="00482BC4" w:rsidRDefault="00482B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0D98"/>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4D7B"/>
    <w:rsid w:val="00205769"/>
    <w:rsid w:val="00206678"/>
    <w:rsid w:val="00206CC0"/>
    <w:rsid w:val="002079DB"/>
    <w:rsid w:val="00210304"/>
    <w:rsid w:val="0021036B"/>
    <w:rsid w:val="0021089E"/>
    <w:rsid w:val="00211603"/>
    <w:rsid w:val="00211619"/>
    <w:rsid w:val="00211A9A"/>
    <w:rsid w:val="00213C60"/>
    <w:rsid w:val="0021552E"/>
    <w:rsid w:val="002159EB"/>
    <w:rsid w:val="00220E19"/>
    <w:rsid w:val="00221A9F"/>
    <w:rsid w:val="00224BC8"/>
    <w:rsid w:val="00225CFC"/>
    <w:rsid w:val="00231747"/>
    <w:rsid w:val="00234157"/>
    <w:rsid w:val="0023525E"/>
    <w:rsid w:val="002356CC"/>
    <w:rsid w:val="00237808"/>
    <w:rsid w:val="00241E94"/>
    <w:rsid w:val="00243FFE"/>
    <w:rsid w:val="00247A9B"/>
    <w:rsid w:val="00250E49"/>
    <w:rsid w:val="00252C32"/>
    <w:rsid w:val="00252E6E"/>
    <w:rsid w:val="00253568"/>
    <w:rsid w:val="00255DE8"/>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E12AE"/>
    <w:rsid w:val="002E1725"/>
    <w:rsid w:val="002E3B07"/>
    <w:rsid w:val="002E3F8B"/>
    <w:rsid w:val="002E46FA"/>
    <w:rsid w:val="002E4BD9"/>
    <w:rsid w:val="002F3F56"/>
    <w:rsid w:val="002F58DA"/>
    <w:rsid w:val="002F5D92"/>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4081D"/>
    <w:rsid w:val="00340AAA"/>
    <w:rsid w:val="0034148B"/>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3B14"/>
    <w:rsid w:val="003743A5"/>
    <w:rsid w:val="003745CA"/>
    <w:rsid w:val="003745E5"/>
    <w:rsid w:val="00374E48"/>
    <w:rsid w:val="00375FCE"/>
    <w:rsid w:val="00376381"/>
    <w:rsid w:val="00376482"/>
    <w:rsid w:val="00376766"/>
    <w:rsid w:val="003830BE"/>
    <w:rsid w:val="003855DD"/>
    <w:rsid w:val="003907B8"/>
    <w:rsid w:val="00393040"/>
    <w:rsid w:val="00393D7C"/>
    <w:rsid w:val="0039627E"/>
    <w:rsid w:val="0039691C"/>
    <w:rsid w:val="003A0C31"/>
    <w:rsid w:val="003A41BA"/>
    <w:rsid w:val="003A4E43"/>
    <w:rsid w:val="003A5C5B"/>
    <w:rsid w:val="003A68C7"/>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E6286"/>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501EA6"/>
    <w:rsid w:val="005029AE"/>
    <w:rsid w:val="00502BD6"/>
    <w:rsid w:val="00502F51"/>
    <w:rsid w:val="005031EA"/>
    <w:rsid w:val="005036B1"/>
    <w:rsid w:val="00505548"/>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1650"/>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4F8"/>
    <w:rsid w:val="005A7E13"/>
    <w:rsid w:val="005B1112"/>
    <w:rsid w:val="005B1B57"/>
    <w:rsid w:val="005B1C8E"/>
    <w:rsid w:val="005B4DE9"/>
    <w:rsid w:val="005C03F1"/>
    <w:rsid w:val="005C129F"/>
    <w:rsid w:val="005C2244"/>
    <w:rsid w:val="005C25EA"/>
    <w:rsid w:val="005C4F83"/>
    <w:rsid w:val="005C50E9"/>
    <w:rsid w:val="005C69BF"/>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2CE0"/>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40B4"/>
    <w:rsid w:val="00644C02"/>
    <w:rsid w:val="0064512F"/>
    <w:rsid w:val="0064617E"/>
    <w:rsid w:val="00647EAE"/>
    <w:rsid w:val="006513BF"/>
    <w:rsid w:val="00651BF3"/>
    <w:rsid w:val="00651CF1"/>
    <w:rsid w:val="00652D90"/>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6B"/>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4EE9"/>
    <w:rsid w:val="006F5278"/>
    <w:rsid w:val="006F542C"/>
    <w:rsid w:val="007007D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81530"/>
    <w:rsid w:val="00782675"/>
    <w:rsid w:val="007836F3"/>
    <w:rsid w:val="007848DE"/>
    <w:rsid w:val="007849C5"/>
    <w:rsid w:val="00786902"/>
    <w:rsid w:val="007921A6"/>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67D1"/>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3CFD"/>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98C"/>
    <w:rsid w:val="00884F65"/>
    <w:rsid w:val="0088552C"/>
    <w:rsid w:val="008909BC"/>
    <w:rsid w:val="00892A60"/>
    <w:rsid w:val="0089431F"/>
    <w:rsid w:val="00894D0D"/>
    <w:rsid w:val="008A2FEA"/>
    <w:rsid w:val="008A30F3"/>
    <w:rsid w:val="008A5799"/>
    <w:rsid w:val="008A619E"/>
    <w:rsid w:val="008A6D82"/>
    <w:rsid w:val="008B066B"/>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A0A27"/>
    <w:rsid w:val="009A2A80"/>
    <w:rsid w:val="009A3215"/>
    <w:rsid w:val="009A477B"/>
    <w:rsid w:val="009A48F1"/>
    <w:rsid w:val="009A4BDB"/>
    <w:rsid w:val="009A51FC"/>
    <w:rsid w:val="009A572B"/>
    <w:rsid w:val="009A6EBF"/>
    <w:rsid w:val="009A6F3B"/>
    <w:rsid w:val="009B3C00"/>
    <w:rsid w:val="009B7DF7"/>
    <w:rsid w:val="009C085D"/>
    <w:rsid w:val="009C08FB"/>
    <w:rsid w:val="009C21ED"/>
    <w:rsid w:val="009C4444"/>
    <w:rsid w:val="009C486A"/>
    <w:rsid w:val="009C4AF7"/>
    <w:rsid w:val="009C713E"/>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47992"/>
    <w:rsid w:val="00A50255"/>
    <w:rsid w:val="00A552F1"/>
    <w:rsid w:val="00A67990"/>
    <w:rsid w:val="00A67E19"/>
    <w:rsid w:val="00A67F33"/>
    <w:rsid w:val="00A70A5F"/>
    <w:rsid w:val="00A70C06"/>
    <w:rsid w:val="00A70C82"/>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4F63"/>
    <w:rsid w:val="00AA74E7"/>
    <w:rsid w:val="00AB104C"/>
    <w:rsid w:val="00AB234F"/>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10638"/>
    <w:rsid w:val="00B10F53"/>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1DD"/>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587B"/>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17DE7"/>
    <w:rsid w:val="00C207AD"/>
    <w:rsid w:val="00C21B03"/>
    <w:rsid w:val="00C21B67"/>
    <w:rsid w:val="00C22A21"/>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76C3C"/>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2079"/>
    <w:rsid w:val="00D13058"/>
    <w:rsid w:val="00D13BBD"/>
    <w:rsid w:val="00D17F05"/>
    <w:rsid w:val="00D22946"/>
    <w:rsid w:val="00D236F7"/>
    <w:rsid w:val="00D25616"/>
    <w:rsid w:val="00D27AD5"/>
    <w:rsid w:val="00D3266C"/>
    <w:rsid w:val="00D32F78"/>
    <w:rsid w:val="00D36334"/>
    <w:rsid w:val="00D36CD1"/>
    <w:rsid w:val="00D4482D"/>
    <w:rsid w:val="00D44BCC"/>
    <w:rsid w:val="00D44FD1"/>
    <w:rsid w:val="00D463DC"/>
    <w:rsid w:val="00D50094"/>
    <w:rsid w:val="00D51AE6"/>
    <w:rsid w:val="00D569EE"/>
    <w:rsid w:val="00D56D1A"/>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D7D77"/>
    <w:rsid w:val="00DE19B4"/>
    <w:rsid w:val="00DE346F"/>
    <w:rsid w:val="00DE55F4"/>
    <w:rsid w:val="00DE75F7"/>
    <w:rsid w:val="00DE7DA8"/>
    <w:rsid w:val="00DF031B"/>
    <w:rsid w:val="00DF0E4E"/>
    <w:rsid w:val="00DF16C5"/>
    <w:rsid w:val="00DF1AF1"/>
    <w:rsid w:val="00DF2DE8"/>
    <w:rsid w:val="00DF32A2"/>
    <w:rsid w:val="00DF32F6"/>
    <w:rsid w:val="00DF423F"/>
    <w:rsid w:val="00DF4B44"/>
    <w:rsid w:val="00DF5AC6"/>
    <w:rsid w:val="00E0161D"/>
    <w:rsid w:val="00E01D30"/>
    <w:rsid w:val="00E04832"/>
    <w:rsid w:val="00E04FBE"/>
    <w:rsid w:val="00E061D4"/>
    <w:rsid w:val="00E06C69"/>
    <w:rsid w:val="00E077C8"/>
    <w:rsid w:val="00E118CA"/>
    <w:rsid w:val="00E12851"/>
    <w:rsid w:val="00E1286D"/>
    <w:rsid w:val="00E13ADC"/>
    <w:rsid w:val="00E14ACF"/>
    <w:rsid w:val="00E15607"/>
    <w:rsid w:val="00E1569D"/>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6ED3"/>
    <w:rsid w:val="00E62C89"/>
    <w:rsid w:val="00E67240"/>
    <w:rsid w:val="00E67B94"/>
    <w:rsid w:val="00E70E78"/>
    <w:rsid w:val="00E7448A"/>
    <w:rsid w:val="00E75457"/>
    <w:rsid w:val="00E769AC"/>
    <w:rsid w:val="00E77105"/>
    <w:rsid w:val="00E771B3"/>
    <w:rsid w:val="00E81F0C"/>
    <w:rsid w:val="00E839CE"/>
    <w:rsid w:val="00E8648D"/>
    <w:rsid w:val="00E86F15"/>
    <w:rsid w:val="00E9113C"/>
    <w:rsid w:val="00E91A7A"/>
    <w:rsid w:val="00E92375"/>
    <w:rsid w:val="00E92BA9"/>
    <w:rsid w:val="00E9516D"/>
    <w:rsid w:val="00EA2774"/>
    <w:rsid w:val="00EB06AC"/>
    <w:rsid w:val="00EB0EF5"/>
    <w:rsid w:val="00EB25E3"/>
    <w:rsid w:val="00EB293F"/>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395"/>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paragraph" w:customStyle="1" w:styleId="berschriftfett">
    <w:name w:val="Überschrift fett"/>
    <w:basedOn w:val="Standard"/>
    <w:link w:val="berschriftfettZchn"/>
    <w:qFormat/>
    <w:rsid w:val="00C22A21"/>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C22A21"/>
    <w:rPr>
      <w:rFonts w:asciiTheme="minorHAnsi" w:hAnsiTheme="minorHAnsi" w:cs="Arial"/>
      <w:b/>
      <w:sz w:val="32"/>
      <w:szCs w:val="22"/>
      <w:lang w:val="en-US"/>
    </w:rPr>
  </w:style>
  <w:style w:type="character" w:styleId="NichtaufgelsteErwhnung">
    <w:name w:val="Unresolved Mention"/>
    <w:basedOn w:val="Absatz-Standardschriftart"/>
    <w:uiPriority w:val="99"/>
    <w:semiHidden/>
    <w:unhideWhenUsed/>
    <w:rsid w:val="00843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9.jpg@01D3B49E.E96578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7294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Tube &amp; Pipe</vt:lpstr>
      <vt:lpstr>Tube &amp; Pipe</vt:lpstr>
    </vt:vector>
  </TitlesOfParts>
  <Company>Walther Trowal</Company>
  <LinksUpToDate>false</LinksUpToDate>
  <CharactersWithSpaces>8492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2022-01-07T10:06:00Z</cp:lastPrinted>
  <dcterms:created xsi:type="dcterms:W3CDTF">2022-01-13T11:59:00Z</dcterms:created>
  <dcterms:modified xsi:type="dcterms:W3CDTF">2022-01-13T11:59:00Z</dcterms:modified>
</cp:coreProperties>
</file>