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3EC185DB" w:rsidR="00432DBC" w:rsidRPr="00B37AB4" w:rsidRDefault="00432DBC" w:rsidP="00432DBC">
      <w:pPr>
        <w:rPr>
          <w:rFonts w:cstheme="minorHAnsi"/>
          <w:color w:val="808080" w:themeColor="background1" w:themeShade="80"/>
          <w:sz w:val="44"/>
          <w:szCs w:val="44"/>
        </w:rPr>
      </w:pPr>
      <w:r w:rsidRPr="00B37AB4">
        <w:rPr>
          <w:rFonts w:cstheme="minorHAnsi"/>
          <w:color w:val="808080" w:themeColor="background1" w:themeShade="80"/>
          <w:sz w:val="44"/>
          <w:szCs w:val="44"/>
        </w:rPr>
        <w:t>Presse Fakten</w:t>
      </w:r>
      <w:r w:rsidR="00516966" w:rsidRPr="00B37AB4">
        <w:rPr>
          <w:rFonts w:cstheme="minorHAnsi"/>
          <w:color w:val="808080" w:themeColor="background1" w:themeShade="80"/>
          <w:sz w:val="44"/>
          <w:szCs w:val="44"/>
        </w:rPr>
        <w:t xml:space="preserve"> </w:t>
      </w:r>
    </w:p>
    <w:p w14:paraId="0109F2BC" w14:textId="28717E65" w:rsidR="00432DBC" w:rsidRPr="00B37AB4" w:rsidRDefault="00807935" w:rsidP="00432DBC">
      <w:pPr>
        <w:rPr>
          <w:rFonts w:cstheme="minorHAnsi"/>
        </w:rPr>
      </w:pPr>
      <w:r w:rsidRPr="00B37AB4">
        <w:rPr>
          <w:rFonts w:cstheme="minorHAnsi"/>
        </w:rPr>
        <w:t xml:space="preserve">Oberflächenbearbeitung </w:t>
      </w:r>
      <w:r w:rsidR="009F25CD">
        <w:rPr>
          <w:rFonts w:cstheme="minorHAnsi"/>
        </w:rPr>
        <w:t>mit Gleitschleif-Anlagen</w:t>
      </w:r>
    </w:p>
    <w:p w14:paraId="75B1C0EE" w14:textId="48A6A00E" w:rsidR="00D55371" w:rsidRPr="00B37AB4" w:rsidRDefault="007E5AE7" w:rsidP="00432DBC">
      <w:pPr>
        <w:pStyle w:val="Titel"/>
        <w:spacing w:after="120"/>
        <w:ind w:right="1418"/>
        <w:contextualSpacing w:val="0"/>
        <w:jc w:val="left"/>
        <w:rPr>
          <w:rFonts w:cstheme="minorHAnsi"/>
        </w:rPr>
      </w:pPr>
      <w:r>
        <w:rPr>
          <w:rFonts w:cstheme="minorHAnsi"/>
        </w:rPr>
        <w:t>Walther Trowal</w:t>
      </w:r>
      <w:r w:rsidR="00432DBC" w:rsidRPr="00B37AB4">
        <w:rPr>
          <w:rFonts w:cstheme="minorHAnsi"/>
        </w:rPr>
        <w:t>:</w:t>
      </w:r>
      <w:r w:rsidR="00432DBC" w:rsidRPr="00B37AB4">
        <w:rPr>
          <w:rFonts w:cstheme="minorHAnsi"/>
          <w:sz w:val="24"/>
          <w:szCs w:val="40"/>
        </w:rPr>
        <w:t xml:space="preserve"> </w:t>
      </w:r>
      <w:r w:rsidR="0054619A" w:rsidRPr="00B37AB4">
        <w:rPr>
          <w:rFonts w:cstheme="minorHAnsi"/>
          <w:sz w:val="24"/>
          <w:szCs w:val="40"/>
        </w:rPr>
        <w:br/>
      </w:r>
      <w:r w:rsidR="00030308" w:rsidRPr="00BB3A88">
        <w:rPr>
          <w:rFonts w:cstheme="minorHAnsi"/>
        </w:rPr>
        <w:t>Automatisches</w:t>
      </w:r>
      <w:r w:rsidR="00030308">
        <w:rPr>
          <w:rFonts w:cstheme="minorHAnsi"/>
        </w:rPr>
        <w:t xml:space="preserve"> Recycling </w:t>
      </w:r>
      <w:r w:rsidR="009F25CD">
        <w:rPr>
          <w:rFonts w:cstheme="minorHAnsi"/>
        </w:rPr>
        <w:t xml:space="preserve">des Prozesswassers </w:t>
      </w:r>
      <w:r w:rsidR="00030308">
        <w:rPr>
          <w:rFonts w:cstheme="minorHAnsi"/>
        </w:rPr>
        <w:t xml:space="preserve">spart Zeit und senkt Kosten </w:t>
      </w:r>
    </w:p>
    <w:p w14:paraId="673A57FE" w14:textId="49F6C097" w:rsidR="00371336" w:rsidRPr="00371336" w:rsidRDefault="00BB3A88" w:rsidP="009449D1">
      <w:pPr>
        <w:ind w:right="1275"/>
        <w:rPr>
          <w:rFonts w:cstheme="minorHAnsi"/>
        </w:rPr>
      </w:pPr>
      <w:r>
        <w:rPr>
          <w:rFonts w:cstheme="minorHAnsi"/>
        </w:rPr>
        <w:t>Integrierte Weg-Kraft-Messung</w:t>
      </w:r>
      <w:r w:rsidR="002E1527">
        <w:rPr>
          <w:rFonts w:cstheme="minorHAnsi"/>
        </w:rPr>
        <w:t xml:space="preserve"> </w:t>
      </w:r>
      <w:r>
        <w:rPr>
          <w:rFonts w:cstheme="minorHAnsi"/>
        </w:rPr>
        <w:t>ermöglicht das</w:t>
      </w:r>
      <w:r w:rsidR="002E1527">
        <w:rPr>
          <w:rFonts w:cstheme="minorHAnsi"/>
        </w:rPr>
        <w:t xml:space="preserve"> a</w:t>
      </w:r>
      <w:r w:rsidR="00082005">
        <w:rPr>
          <w:rFonts w:cstheme="minorHAnsi"/>
        </w:rPr>
        <w:t>utomatische</w:t>
      </w:r>
      <w:r w:rsidR="002E1527">
        <w:rPr>
          <w:rFonts w:cstheme="minorHAnsi"/>
        </w:rPr>
        <w:t xml:space="preserve"> </w:t>
      </w:r>
      <w:r w:rsidR="00082005">
        <w:rPr>
          <w:rFonts w:cstheme="minorHAnsi"/>
        </w:rPr>
        <w:t>Set-</w:t>
      </w:r>
      <w:proofErr w:type="spellStart"/>
      <w:r w:rsidR="00082005">
        <w:rPr>
          <w:rFonts w:cstheme="minorHAnsi"/>
        </w:rPr>
        <w:t>up</w:t>
      </w:r>
      <w:proofErr w:type="spellEnd"/>
      <w:r>
        <w:rPr>
          <w:rFonts w:cstheme="minorHAnsi"/>
        </w:rPr>
        <w:t xml:space="preserve"> der Maschine</w:t>
      </w:r>
      <w:r w:rsidR="004D1A90">
        <w:rPr>
          <w:rFonts w:cstheme="minorHAnsi"/>
        </w:rPr>
        <w:t>.</w:t>
      </w:r>
    </w:p>
    <w:p w14:paraId="16F70B19" w14:textId="59E73728" w:rsidR="002578CB" w:rsidRPr="00EE4E94" w:rsidRDefault="00EE4E94" w:rsidP="009449D1">
      <w:pPr>
        <w:ind w:right="1275"/>
        <w:rPr>
          <w:rFonts w:cstheme="minorHAnsi"/>
          <w:b/>
          <w:bCs/>
        </w:rPr>
      </w:pPr>
      <w:r>
        <w:rPr>
          <w:rFonts w:cstheme="minorHAnsi"/>
          <w:b/>
          <w:bCs/>
        </w:rPr>
        <w:t xml:space="preserve">Haan, </w:t>
      </w:r>
      <w:r w:rsidR="00252B67">
        <w:rPr>
          <w:rFonts w:cstheme="minorHAnsi"/>
          <w:b/>
          <w:bCs/>
        </w:rPr>
        <w:t>12</w:t>
      </w:r>
      <w:r>
        <w:rPr>
          <w:rFonts w:cstheme="minorHAnsi"/>
          <w:b/>
          <w:bCs/>
        </w:rPr>
        <w:t xml:space="preserve">. </w:t>
      </w:r>
      <w:r w:rsidR="006F53A9">
        <w:rPr>
          <w:rFonts w:cstheme="minorHAnsi"/>
          <w:b/>
          <w:bCs/>
        </w:rPr>
        <w:t>Dez</w:t>
      </w:r>
      <w:r w:rsidR="009F25CD">
        <w:rPr>
          <w:rFonts w:cstheme="minorHAnsi"/>
          <w:b/>
          <w:bCs/>
        </w:rPr>
        <w:t>ember</w:t>
      </w:r>
      <w:r w:rsidR="008102A1">
        <w:rPr>
          <w:rFonts w:cstheme="minorHAnsi"/>
          <w:b/>
          <w:bCs/>
        </w:rPr>
        <w:t xml:space="preserve"> </w:t>
      </w:r>
      <w:r>
        <w:rPr>
          <w:rFonts w:cstheme="minorHAnsi"/>
          <w:b/>
          <w:bCs/>
        </w:rPr>
        <w:t xml:space="preserve">2023    </w:t>
      </w:r>
      <w:r w:rsidR="003B5314" w:rsidRPr="007E5AE7">
        <w:rPr>
          <w:rFonts w:cstheme="minorHAnsi"/>
          <w:b/>
          <w:bCs/>
        </w:rPr>
        <w:t>Beim Gleitschleifen</w:t>
      </w:r>
      <w:r w:rsidR="003B5314">
        <w:rPr>
          <w:rFonts w:cstheme="minorHAnsi"/>
          <w:b/>
          <w:bCs/>
        </w:rPr>
        <w:t xml:space="preserve"> </w:t>
      </w:r>
      <w:r w:rsidR="00676BD3">
        <w:rPr>
          <w:rFonts w:cstheme="minorHAnsi"/>
          <w:b/>
          <w:bCs/>
        </w:rPr>
        <w:t xml:space="preserve">von Werkstücken aus Metall </w:t>
      </w:r>
      <w:r w:rsidR="003B5314">
        <w:rPr>
          <w:rFonts w:cstheme="minorHAnsi"/>
          <w:b/>
          <w:bCs/>
        </w:rPr>
        <w:t>reduziert d</w:t>
      </w:r>
      <w:r w:rsidR="003B5314" w:rsidRPr="003B5314">
        <w:rPr>
          <w:rFonts w:cstheme="minorHAnsi"/>
          <w:b/>
          <w:bCs/>
        </w:rPr>
        <w:t xml:space="preserve">ie neue Schälzentrifuge ZA 04 den manuellen Aufwand und den Zeitbedarf für das Einrichten </w:t>
      </w:r>
      <w:r w:rsidR="00676BD3">
        <w:rPr>
          <w:rFonts w:cstheme="minorHAnsi"/>
          <w:b/>
          <w:bCs/>
        </w:rPr>
        <w:t xml:space="preserve">der Maschine </w:t>
      </w:r>
      <w:r w:rsidR="003B5314" w:rsidRPr="003B5314">
        <w:rPr>
          <w:rFonts w:cstheme="minorHAnsi"/>
          <w:b/>
          <w:bCs/>
        </w:rPr>
        <w:t xml:space="preserve">und </w:t>
      </w:r>
      <w:r w:rsidR="00676BD3">
        <w:rPr>
          <w:rFonts w:cstheme="minorHAnsi"/>
          <w:b/>
          <w:bCs/>
        </w:rPr>
        <w:t>ihre</w:t>
      </w:r>
      <w:r w:rsidR="003B5314" w:rsidRPr="003B5314">
        <w:rPr>
          <w:rFonts w:cstheme="minorHAnsi"/>
          <w:b/>
          <w:bCs/>
        </w:rPr>
        <w:t xml:space="preserve"> Wartung auf nahezu </w:t>
      </w:r>
      <w:proofErr w:type="spellStart"/>
      <w:r w:rsidR="003B5314" w:rsidRPr="003B5314">
        <w:rPr>
          <w:rFonts w:cstheme="minorHAnsi"/>
          <w:b/>
          <w:bCs/>
        </w:rPr>
        <w:t>Null</w:t>
      </w:r>
      <w:proofErr w:type="spellEnd"/>
      <w:r w:rsidR="003B5314" w:rsidRPr="003B5314">
        <w:rPr>
          <w:rFonts w:cstheme="minorHAnsi"/>
          <w:b/>
          <w:bCs/>
        </w:rPr>
        <w:t xml:space="preserve">. Darüber hinaus benötigt die </w:t>
      </w:r>
      <w:r w:rsidR="00676BD3">
        <w:rPr>
          <w:rFonts w:cstheme="minorHAnsi"/>
          <w:b/>
          <w:bCs/>
        </w:rPr>
        <w:t xml:space="preserve">Anlage </w:t>
      </w:r>
      <w:r w:rsidR="003B5314" w:rsidRPr="003B5314">
        <w:rPr>
          <w:rFonts w:cstheme="minorHAnsi"/>
          <w:b/>
          <w:bCs/>
        </w:rPr>
        <w:t>etwa 30 Prozent weniger Platz als das Vorgängermodell.</w:t>
      </w:r>
    </w:p>
    <w:p w14:paraId="6BF3E237" w14:textId="09756A76" w:rsidR="001E3F46" w:rsidRDefault="00D05C5D" w:rsidP="0043019B">
      <w:pPr>
        <w:ind w:right="1275"/>
        <w:rPr>
          <w:rFonts w:cstheme="minorHAnsi"/>
        </w:rPr>
      </w:pPr>
      <w:r>
        <w:rPr>
          <w:rFonts w:cstheme="minorHAnsi"/>
        </w:rPr>
        <w:t xml:space="preserve">Das Prozesswasser </w:t>
      </w:r>
      <w:r w:rsidRPr="001A3455">
        <w:rPr>
          <w:rFonts w:cstheme="minorHAnsi"/>
        </w:rPr>
        <w:t xml:space="preserve">in </w:t>
      </w:r>
      <w:r w:rsidR="009F25CD" w:rsidRPr="001A3455">
        <w:rPr>
          <w:rFonts w:cstheme="minorHAnsi"/>
        </w:rPr>
        <w:t>Gleitschleif</w:t>
      </w:r>
      <w:r w:rsidRPr="001A3455">
        <w:rPr>
          <w:rFonts w:cstheme="minorHAnsi"/>
        </w:rPr>
        <w:t>-Anlagen für die Oberflächenbearbeitung</w:t>
      </w:r>
      <w:r w:rsidR="00A07C95">
        <w:rPr>
          <w:rFonts w:cstheme="minorHAnsi"/>
        </w:rPr>
        <w:t xml:space="preserve"> </w:t>
      </w:r>
      <w:r>
        <w:rPr>
          <w:rFonts w:cstheme="minorHAnsi"/>
        </w:rPr>
        <w:t xml:space="preserve">enthält den Abrieb der Werkstücke und der Schleifkörper, </w:t>
      </w:r>
      <w:r w:rsidRPr="0043019B">
        <w:rPr>
          <w:rFonts w:cstheme="minorHAnsi"/>
        </w:rPr>
        <w:t>außerdem eingeschlepptes Öl und Fette</w:t>
      </w:r>
      <w:r w:rsidR="001A3455">
        <w:rPr>
          <w:rFonts w:cstheme="minorHAnsi"/>
        </w:rPr>
        <w:t xml:space="preserve">. Bevor es in die Anlage zurückgespeist oder in die Kanalisation eingeleitet wird, </w:t>
      </w:r>
      <w:r w:rsidR="009F25CD">
        <w:rPr>
          <w:rFonts w:cstheme="minorHAnsi"/>
        </w:rPr>
        <w:t xml:space="preserve">muss </w:t>
      </w:r>
      <w:r w:rsidR="001A3455">
        <w:rPr>
          <w:rFonts w:cstheme="minorHAnsi"/>
        </w:rPr>
        <w:t xml:space="preserve">es </w:t>
      </w:r>
      <w:r w:rsidR="009F25CD">
        <w:rPr>
          <w:rFonts w:cstheme="minorHAnsi"/>
        </w:rPr>
        <w:t>aufbereitet werden</w:t>
      </w:r>
      <w:r w:rsidR="0043019B">
        <w:rPr>
          <w:rFonts w:cstheme="minorHAnsi"/>
        </w:rPr>
        <w:t xml:space="preserve">. </w:t>
      </w:r>
      <w:r w:rsidR="00A07C95">
        <w:rPr>
          <w:rFonts w:cstheme="minorHAnsi"/>
        </w:rPr>
        <w:t xml:space="preserve">In </w:t>
      </w:r>
      <w:r w:rsidR="008E0612">
        <w:rPr>
          <w:rFonts w:cstheme="minorHAnsi"/>
        </w:rPr>
        <w:t>den meisten Gleitschleif-</w:t>
      </w:r>
      <w:r w:rsidR="00030308">
        <w:rPr>
          <w:rFonts w:cstheme="minorHAnsi"/>
        </w:rPr>
        <w:t>Anlagen</w:t>
      </w:r>
      <w:r w:rsidR="008E0612">
        <w:rPr>
          <w:rFonts w:cstheme="minorHAnsi"/>
        </w:rPr>
        <w:t xml:space="preserve"> </w:t>
      </w:r>
      <w:r w:rsidR="00892B63">
        <w:rPr>
          <w:rFonts w:cstheme="minorHAnsi"/>
        </w:rPr>
        <w:t>läuft</w:t>
      </w:r>
      <w:r w:rsidR="00371336">
        <w:rPr>
          <w:rFonts w:cstheme="minorHAnsi"/>
        </w:rPr>
        <w:t xml:space="preserve"> das Prozesswasser </w:t>
      </w:r>
      <w:r w:rsidR="008E0612">
        <w:rPr>
          <w:rFonts w:cstheme="minorHAnsi"/>
        </w:rPr>
        <w:t xml:space="preserve">in </w:t>
      </w:r>
      <w:r w:rsidR="00892B63">
        <w:rPr>
          <w:rFonts w:cstheme="minorHAnsi"/>
        </w:rPr>
        <w:t xml:space="preserve">einem </w:t>
      </w:r>
      <w:r w:rsidR="001A3455">
        <w:rPr>
          <w:rFonts w:cstheme="minorHAnsi"/>
        </w:rPr>
        <w:t xml:space="preserve">geschlossenen Kreislauf </w:t>
      </w:r>
      <w:r w:rsidR="00892B63">
        <w:rPr>
          <w:rFonts w:cstheme="minorHAnsi"/>
        </w:rPr>
        <w:t xml:space="preserve">und wird in </w:t>
      </w:r>
      <w:r w:rsidR="00607789">
        <w:rPr>
          <w:rFonts w:cstheme="minorHAnsi"/>
        </w:rPr>
        <w:t xml:space="preserve">einer </w:t>
      </w:r>
      <w:r w:rsidR="008E0612" w:rsidRPr="00B918A0">
        <w:rPr>
          <w:rFonts w:cstheme="minorHAnsi"/>
        </w:rPr>
        <w:t>Zentrifuge</w:t>
      </w:r>
      <w:r w:rsidR="008E0612">
        <w:rPr>
          <w:rFonts w:cstheme="minorHAnsi"/>
        </w:rPr>
        <w:t xml:space="preserve"> recycelt</w:t>
      </w:r>
      <w:r w:rsidR="009F25CD">
        <w:rPr>
          <w:rFonts w:cstheme="minorHAnsi"/>
        </w:rPr>
        <w:t xml:space="preserve">. </w:t>
      </w:r>
      <w:r w:rsidR="00B918A0">
        <w:rPr>
          <w:rFonts w:cstheme="minorHAnsi"/>
        </w:rPr>
        <w:t>A</w:t>
      </w:r>
      <w:r w:rsidR="001E3F46">
        <w:rPr>
          <w:rFonts w:cstheme="minorHAnsi"/>
        </w:rPr>
        <w:t xml:space="preserve">n </w:t>
      </w:r>
      <w:r w:rsidR="00B918A0">
        <w:rPr>
          <w:rFonts w:cstheme="minorHAnsi"/>
        </w:rPr>
        <w:t>den</w:t>
      </w:r>
      <w:r w:rsidR="001E3F46">
        <w:rPr>
          <w:rFonts w:cstheme="minorHAnsi"/>
        </w:rPr>
        <w:t xml:space="preserve"> </w:t>
      </w:r>
      <w:r w:rsidR="00B918A0">
        <w:rPr>
          <w:rFonts w:cstheme="minorHAnsi"/>
        </w:rPr>
        <w:t>Innenwänden ihre</w:t>
      </w:r>
      <w:r w:rsidR="00CF17FD">
        <w:rPr>
          <w:rFonts w:cstheme="minorHAnsi"/>
        </w:rPr>
        <w:t xml:space="preserve">r rotierenden </w:t>
      </w:r>
      <w:r w:rsidR="004A3B9D" w:rsidRPr="00E901F6">
        <w:rPr>
          <w:rFonts w:cstheme="minorHAnsi"/>
        </w:rPr>
        <w:t>Trommel</w:t>
      </w:r>
      <w:r w:rsidR="004A3B9D">
        <w:rPr>
          <w:rFonts w:cstheme="minorHAnsi"/>
        </w:rPr>
        <w:t xml:space="preserve"> </w:t>
      </w:r>
      <w:r w:rsidR="001E3F46">
        <w:rPr>
          <w:rFonts w:cstheme="minorHAnsi"/>
        </w:rPr>
        <w:t xml:space="preserve">setzt sich </w:t>
      </w:r>
      <w:r w:rsidR="003E7F7A">
        <w:rPr>
          <w:rFonts w:cstheme="minorHAnsi"/>
        </w:rPr>
        <w:t xml:space="preserve">der </w:t>
      </w:r>
      <w:r w:rsidR="001E3F46">
        <w:rPr>
          <w:rFonts w:cstheme="minorHAnsi"/>
        </w:rPr>
        <w:t>Schlamm</w:t>
      </w:r>
      <w:r w:rsidR="00163474">
        <w:rPr>
          <w:rFonts w:cstheme="minorHAnsi"/>
        </w:rPr>
        <w:t>,</w:t>
      </w:r>
      <w:r w:rsidR="001E3F46">
        <w:rPr>
          <w:rFonts w:cstheme="minorHAnsi"/>
        </w:rPr>
        <w:t xml:space="preserve"> </w:t>
      </w:r>
      <w:r w:rsidR="00163474">
        <w:rPr>
          <w:rFonts w:cstheme="minorHAnsi"/>
        </w:rPr>
        <w:t xml:space="preserve">der im </w:t>
      </w:r>
      <w:r w:rsidR="0043019B">
        <w:rPr>
          <w:rFonts w:cstheme="minorHAnsi"/>
        </w:rPr>
        <w:t>W</w:t>
      </w:r>
      <w:r w:rsidR="00163474">
        <w:rPr>
          <w:rFonts w:cstheme="minorHAnsi"/>
        </w:rPr>
        <w:t xml:space="preserve">asser enthalten ist, </w:t>
      </w:r>
      <w:r w:rsidR="001E3F46">
        <w:rPr>
          <w:rFonts w:cstheme="minorHAnsi"/>
        </w:rPr>
        <w:t>ab. Wenn so große Schlammmengen entstehen, dass das manuelle Entleeren des Korbes nicht wirtschaftlich ist,</w:t>
      </w:r>
      <w:r w:rsidR="001E3F46" w:rsidRPr="001E3F46">
        <w:rPr>
          <w:rFonts w:cstheme="minorHAnsi"/>
        </w:rPr>
        <w:t xml:space="preserve"> </w:t>
      </w:r>
      <w:r w:rsidR="001E3F46">
        <w:rPr>
          <w:rFonts w:cstheme="minorHAnsi"/>
        </w:rPr>
        <w:t>werden</w:t>
      </w:r>
      <w:r w:rsidR="001E3F46" w:rsidRPr="001E3F46">
        <w:rPr>
          <w:rFonts w:cstheme="minorHAnsi"/>
        </w:rPr>
        <w:t xml:space="preserve"> </w:t>
      </w:r>
      <w:r w:rsidR="001E3F46" w:rsidRPr="00BD763F">
        <w:rPr>
          <w:rFonts w:cstheme="minorHAnsi"/>
        </w:rPr>
        <w:t>Schälzentrifugen</w:t>
      </w:r>
      <w:r w:rsidR="001E3F46">
        <w:rPr>
          <w:rFonts w:cstheme="minorHAnsi"/>
        </w:rPr>
        <w:t xml:space="preserve"> eingesetzt</w:t>
      </w:r>
      <w:r w:rsidR="003E7F7A">
        <w:rPr>
          <w:rFonts w:cstheme="minorHAnsi"/>
        </w:rPr>
        <w:t xml:space="preserve">, </w:t>
      </w:r>
      <w:r w:rsidR="00892B63">
        <w:rPr>
          <w:rFonts w:cstheme="minorHAnsi"/>
        </w:rPr>
        <w:t>in denen</w:t>
      </w:r>
      <w:r w:rsidR="003E7F7A">
        <w:rPr>
          <w:rFonts w:cstheme="minorHAnsi"/>
        </w:rPr>
        <w:t xml:space="preserve"> </w:t>
      </w:r>
      <w:r w:rsidR="00892B63">
        <w:rPr>
          <w:rFonts w:cstheme="minorHAnsi"/>
        </w:rPr>
        <w:t xml:space="preserve">ein Schaber </w:t>
      </w:r>
      <w:r w:rsidR="003E7F7A">
        <w:rPr>
          <w:rFonts w:cstheme="minorHAnsi"/>
        </w:rPr>
        <w:t>den Schlamm entfern</w:t>
      </w:r>
      <w:r w:rsidR="00892B63">
        <w:rPr>
          <w:rFonts w:cstheme="minorHAnsi"/>
        </w:rPr>
        <w:t>t</w:t>
      </w:r>
      <w:r w:rsidR="001E3F46">
        <w:rPr>
          <w:rFonts w:cstheme="minorHAnsi"/>
        </w:rPr>
        <w:t xml:space="preserve">. </w:t>
      </w:r>
    </w:p>
    <w:p w14:paraId="49C1E201" w14:textId="68BF0144" w:rsidR="00BD763F" w:rsidRDefault="001E3F46" w:rsidP="001D73B8">
      <w:pPr>
        <w:ind w:right="1275"/>
        <w:rPr>
          <w:rFonts w:cstheme="minorHAnsi"/>
        </w:rPr>
      </w:pPr>
      <w:r>
        <w:rPr>
          <w:rFonts w:cstheme="minorHAnsi"/>
        </w:rPr>
        <w:t>Die</w:t>
      </w:r>
      <w:r w:rsidR="00A07C95">
        <w:rPr>
          <w:rFonts w:cstheme="minorHAnsi"/>
        </w:rPr>
        <w:t xml:space="preserve"> neue</w:t>
      </w:r>
      <w:r w:rsidR="00607789">
        <w:rPr>
          <w:rFonts w:cstheme="minorHAnsi"/>
        </w:rPr>
        <w:t>, kompakte</w:t>
      </w:r>
      <w:r w:rsidR="00A07C95">
        <w:rPr>
          <w:rFonts w:cstheme="minorHAnsi"/>
        </w:rPr>
        <w:t xml:space="preserve"> </w:t>
      </w:r>
      <w:r w:rsidR="00BD763F" w:rsidRPr="00BD763F">
        <w:rPr>
          <w:rFonts w:cstheme="minorHAnsi"/>
        </w:rPr>
        <w:t>Zentrifuge</w:t>
      </w:r>
      <w:r w:rsidR="00BD763F" w:rsidRPr="004E692E">
        <w:rPr>
          <w:rFonts w:cstheme="minorHAnsi"/>
        </w:rPr>
        <w:t xml:space="preserve"> </w:t>
      </w:r>
      <w:r w:rsidR="00A07C95">
        <w:rPr>
          <w:rFonts w:cstheme="minorHAnsi"/>
        </w:rPr>
        <w:t xml:space="preserve">ZA 04 </w:t>
      </w:r>
      <w:r w:rsidR="00BD763F">
        <w:t>hat</w:t>
      </w:r>
      <w:r w:rsidR="00BD763F" w:rsidRPr="00BD763F">
        <w:t xml:space="preserve"> </w:t>
      </w:r>
      <w:r w:rsidR="00BD763F">
        <w:t>Walther Trowal mit einem „digitalen Schaber“ ausgestattet</w:t>
      </w:r>
      <w:r w:rsidR="001B30F1">
        <w:t>, der</w:t>
      </w:r>
      <w:r w:rsidR="00554A85">
        <w:t xml:space="preserve"> von einer</w:t>
      </w:r>
      <w:r w:rsidR="00BD763F">
        <w:t xml:space="preserve"> integrierte</w:t>
      </w:r>
      <w:r w:rsidR="00554A85">
        <w:t>n</w:t>
      </w:r>
      <w:r w:rsidR="00BD763F">
        <w:t xml:space="preserve"> Weg-Kraft-Messung</w:t>
      </w:r>
      <w:r w:rsidR="00554A85">
        <w:t xml:space="preserve"> gesteuert</w:t>
      </w:r>
      <w:r w:rsidR="001B30F1" w:rsidRPr="001B30F1">
        <w:t xml:space="preserve"> </w:t>
      </w:r>
      <w:r w:rsidR="001B30F1">
        <w:t>wird</w:t>
      </w:r>
      <w:r w:rsidR="00607789">
        <w:t>.</w:t>
      </w:r>
      <w:r w:rsidR="00607789" w:rsidRPr="00607789">
        <w:t xml:space="preserve"> </w:t>
      </w:r>
      <w:r w:rsidR="001B30F1">
        <w:t>Sie stellt sicher, dass d</w:t>
      </w:r>
      <w:r w:rsidR="00607789">
        <w:t>er Schaber immer den richtigen Abstand zur Innenwand ein</w:t>
      </w:r>
      <w:r w:rsidR="001B30F1">
        <w:t>hält. Darüber hinaus ermöglicht</w:t>
      </w:r>
      <w:r w:rsidR="00554A85">
        <w:t xml:space="preserve"> </w:t>
      </w:r>
      <w:r w:rsidR="001B30F1">
        <w:t>s</w:t>
      </w:r>
      <w:r w:rsidR="00554A85">
        <w:t>ie das</w:t>
      </w:r>
      <w:r w:rsidR="00BD763F">
        <w:t xml:space="preserve"> </w:t>
      </w:r>
      <w:r w:rsidR="00BD763F" w:rsidRPr="00607789">
        <w:t>automatische</w:t>
      </w:r>
      <w:r w:rsidR="00BD763F">
        <w:t xml:space="preserve"> Set-</w:t>
      </w:r>
      <w:proofErr w:type="spellStart"/>
      <w:r w:rsidR="00BD763F">
        <w:t>up</w:t>
      </w:r>
      <w:proofErr w:type="spellEnd"/>
      <w:r w:rsidR="00BD763F">
        <w:t xml:space="preserve"> der Maschine</w:t>
      </w:r>
      <w:r w:rsidR="00554A85">
        <w:t xml:space="preserve">: </w:t>
      </w:r>
      <w:r w:rsidR="00607789">
        <w:t>Es</w:t>
      </w:r>
      <w:r w:rsidR="00C74703">
        <w:t xml:space="preserve"> macht a</w:t>
      </w:r>
      <w:r w:rsidR="0018442A">
        <w:t xml:space="preserve">lle mechanischen Einstell-Tätigkeiten, die bisher in regelmäßigen Abständen manuell erfolgen mussten, </w:t>
      </w:r>
      <w:r w:rsidR="00C74703">
        <w:t>überflüssig</w:t>
      </w:r>
      <w:r w:rsidR="0018442A">
        <w:t>.</w:t>
      </w:r>
      <w:r w:rsidR="00C74703">
        <w:t xml:space="preserve"> </w:t>
      </w:r>
      <w:r w:rsidR="001B30F1">
        <w:t xml:space="preserve">So </w:t>
      </w:r>
      <w:r w:rsidR="001B30F1">
        <w:rPr>
          <w:rFonts w:cstheme="minorHAnsi"/>
        </w:rPr>
        <w:t>reduziert</w:t>
      </w:r>
      <w:r w:rsidR="001B30F1">
        <w:t xml:space="preserve"> sie d</w:t>
      </w:r>
      <w:r w:rsidR="003B2BA3">
        <w:t>e</w:t>
      </w:r>
      <w:r w:rsidR="001B30F1">
        <w:t>n</w:t>
      </w:r>
      <w:r w:rsidR="003B2BA3">
        <w:t xml:space="preserve"> </w:t>
      </w:r>
      <w:r w:rsidR="00554A85">
        <w:rPr>
          <w:rFonts w:cstheme="minorHAnsi"/>
        </w:rPr>
        <w:t xml:space="preserve">Aufwand und den Zeitbedarf für das mechanische </w:t>
      </w:r>
      <w:r w:rsidR="00554A85">
        <w:t xml:space="preserve">Einrichten </w:t>
      </w:r>
      <w:r w:rsidR="00554A85">
        <w:rPr>
          <w:rFonts w:cstheme="minorHAnsi"/>
        </w:rPr>
        <w:t xml:space="preserve">des Schabers </w:t>
      </w:r>
      <w:r w:rsidR="00554A85">
        <w:t>und die Wartung</w:t>
      </w:r>
      <w:r w:rsidR="00554A85">
        <w:rPr>
          <w:rFonts w:cstheme="minorHAnsi"/>
        </w:rPr>
        <w:t xml:space="preserve"> auf nahezu </w:t>
      </w:r>
      <w:proofErr w:type="spellStart"/>
      <w:r w:rsidR="00554A85">
        <w:rPr>
          <w:rFonts w:cstheme="minorHAnsi"/>
        </w:rPr>
        <w:t>Null</w:t>
      </w:r>
      <w:proofErr w:type="spellEnd"/>
      <w:r w:rsidR="00BD763F">
        <w:t>.</w:t>
      </w:r>
      <w:r w:rsidR="004A3B9D">
        <w:t xml:space="preserve"> </w:t>
      </w:r>
      <w:r w:rsidR="003D0C9A">
        <w:t>Für das Justieren des</w:t>
      </w:r>
      <w:r w:rsidR="00B217F4">
        <w:t xml:space="preserve"> Schälmesser</w:t>
      </w:r>
      <w:r w:rsidR="003D0C9A">
        <w:t>s</w:t>
      </w:r>
      <w:r w:rsidR="00B217F4">
        <w:t xml:space="preserve"> </w:t>
      </w:r>
      <w:r w:rsidR="00CC35EE">
        <w:t>war</w:t>
      </w:r>
      <w:r w:rsidR="00B217F4">
        <w:t xml:space="preserve"> in der Vergangenheit ein manueller Einstellvorgang erforderlich, dies </w:t>
      </w:r>
      <w:r w:rsidR="00B24A23">
        <w:t xml:space="preserve">übernimmt </w:t>
      </w:r>
      <w:r w:rsidR="00B217F4">
        <w:t>die neue Anlage nun selbstständig</w:t>
      </w:r>
      <w:r w:rsidR="00CC35EE">
        <w:t>.</w:t>
      </w:r>
    </w:p>
    <w:p w14:paraId="6280BD20" w14:textId="2C0F99E9" w:rsidR="008A4198" w:rsidRDefault="00B47B41" w:rsidP="008A4198">
      <w:pPr>
        <w:ind w:right="1275"/>
      </w:pPr>
      <w:r>
        <w:t>Über die neue Steuerung hinaus</w:t>
      </w:r>
      <w:r w:rsidR="001F7EAD">
        <w:t xml:space="preserve"> haben die Ingenieure von Walther Trowal die </w:t>
      </w:r>
      <w:r w:rsidR="00E943C5">
        <w:t>Maschine sehr</w:t>
      </w:r>
      <w:r w:rsidR="001F7EAD">
        <w:t xml:space="preserve"> k</w:t>
      </w:r>
      <w:r w:rsidR="008A4198">
        <w:t>ompakt</w:t>
      </w:r>
      <w:r w:rsidR="001F7EAD">
        <w:t xml:space="preserve"> gestaltet: Sie benötigt etwa 30 Prozent weniger </w:t>
      </w:r>
      <w:r w:rsidR="00763749">
        <w:t>Grundfläche als ihre Vorgängerin. Außerdem sind alle Bedien</w:t>
      </w:r>
      <w:r w:rsidR="00A27539">
        <w:t>-</w:t>
      </w:r>
      <w:r w:rsidR="00763749">
        <w:t xml:space="preserve"> und </w:t>
      </w:r>
      <w:r w:rsidR="00763749" w:rsidRPr="00E901F6">
        <w:t>Wartungsele</w:t>
      </w:r>
      <w:r w:rsidR="00E943C5" w:rsidRPr="00E901F6">
        <w:t>mente</w:t>
      </w:r>
      <w:r w:rsidR="00763749">
        <w:t xml:space="preserve"> von </w:t>
      </w:r>
      <w:r w:rsidR="00325787">
        <w:t>d</w:t>
      </w:r>
      <w:r w:rsidR="00763749">
        <w:t>er</w:t>
      </w:r>
      <w:r w:rsidR="00325787">
        <w:t>selben</w:t>
      </w:r>
      <w:r w:rsidR="00763749">
        <w:t xml:space="preserve"> Seite </w:t>
      </w:r>
      <w:r w:rsidR="00325787">
        <w:t xml:space="preserve">her </w:t>
      </w:r>
      <w:r w:rsidR="00763749">
        <w:t>zugänglich</w:t>
      </w:r>
      <w:r w:rsidR="00082005">
        <w:t xml:space="preserve">. Für den Anwender bedeutet das, dass er </w:t>
      </w:r>
      <w:r w:rsidR="0007330B">
        <w:t xml:space="preserve">nicht nur wertvollen Hallenplatz spart, sondern </w:t>
      </w:r>
      <w:r w:rsidR="001B30F1">
        <w:t xml:space="preserve">auch </w:t>
      </w:r>
      <w:r w:rsidR="00325787">
        <w:t>große Freiheit beim Platzieren</w:t>
      </w:r>
      <w:r w:rsidR="0007330B">
        <w:t xml:space="preserve"> </w:t>
      </w:r>
      <w:r w:rsidR="00082005">
        <w:t>de</w:t>
      </w:r>
      <w:r w:rsidR="00325787">
        <w:t>r</w:t>
      </w:r>
      <w:r w:rsidR="00082005">
        <w:t xml:space="preserve"> </w:t>
      </w:r>
      <w:r w:rsidR="008A4198">
        <w:t xml:space="preserve">Anlage </w:t>
      </w:r>
      <w:r w:rsidR="00325787">
        <w:t>in seiner Halle hat</w:t>
      </w:r>
      <w:r w:rsidR="008A4198">
        <w:t>.</w:t>
      </w:r>
    </w:p>
    <w:p w14:paraId="2EA88306" w14:textId="4D5F3934" w:rsidR="004D1A90" w:rsidRDefault="00B24A23" w:rsidP="00370683">
      <w:pPr>
        <w:ind w:right="1275"/>
      </w:pPr>
      <w:r>
        <w:t>D</w:t>
      </w:r>
      <w:r w:rsidR="004A3B9D">
        <w:t xml:space="preserve">ie Bedienung </w:t>
      </w:r>
      <w:r>
        <w:t xml:space="preserve">mit einem Touchscreen </w:t>
      </w:r>
      <w:r w:rsidR="00B15C8C">
        <w:t xml:space="preserve">und dem einheitlichen „Look &amp; </w:t>
      </w:r>
      <w:proofErr w:type="spellStart"/>
      <w:r w:rsidR="00B15C8C">
        <w:t>Feel</w:t>
      </w:r>
      <w:proofErr w:type="spellEnd"/>
      <w:r w:rsidR="00B15C8C">
        <w:t>“ der Trowal Gleitschleifanlagen ist intuitiv und unterstützt die Diagnose des Systems.</w:t>
      </w:r>
      <w:r w:rsidR="004A3B9D">
        <w:t xml:space="preserve"> </w:t>
      </w:r>
    </w:p>
    <w:p w14:paraId="7994BEC8" w14:textId="5D64756F" w:rsidR="00337E5D" w:rsidRPr="00B37AB4" w:rsidRDefault="00116186" w:rsidP="00282388">
      <w:pPr>
        <w:pStyle w:val="Zwischentitel"/>
        <w:keepNext w:val="0"/>
        <w:ind w:right="1843"/>
        <w:rPr>
          <w:rFonts w:cstheme="minorHAnsi"/>
          <w:sz w:val="22"/>
          <w:szCs w:val="18"/>
        </w:rPr>
      </w:pPr>
      <w:r>
        <w:rPr>
          <w:rFonts w:cstheme="minorHAnsi"/>
          <w:sz w:val="22"/>
          <w:szCs w:val="18"/>
        </w:rPr>
        <w:t>2</w:t>
      </w:r>
      <w:r w:rsidR="001642B5">
        <w:rPr>
          <w:rFonts w:cstheme="minorHAnsi"/>
          <w:sz w:val="22"/>
          <w:szCs w:val="18"/>
        </w:rPr>
        <w:t>.</w:t>
      </w:r>
      <w:r w:rsidR="00B15C8C">
        <w:rPr>
          <w:rFonts w:cstheme="minorHAnsi"/>
          <w:sz w:val="22"/>
          <w:szCs w:val="18"/>
        </w:rPr>
        <w:t>300</w:t>
      </w:r>
      <w:r w:rsidR="00B15C8C" w:rsidRPr="00B37AB4">
        <w:rPr>
          <w:rFonts w:cstheme="minorHAnsi"/>
          <w:sz w:val="22"/>
          <w:szCs w:val="18"/>
        </w:rPr>
        <w:t xml:space="preserve"> </w:t>
      </w:r>
      <w:r w:rsidR="00337E5D" w:rsidRPr="00B37AB4">
        <w:rPr>
          <w:rFonts w:cstheme="minorHAnsi"/>
          <w:sz w:val="22"/>
          <w:szCs w:val="18"/>
        </w:rPr>
        <w:t xml:space="preserve">Zeichen </w:t>
      </w:r>
      <w:r w:rsidR="003B3DC1">
        <w:rPr>
          <w:rFonts w:cstheme="minorHAnsi"/>
          <w:sz w:val="22"/>
          <w:szCs w:val="18"/>
        </w:rPr>
        <w:t>einschließlich Vorspann und Leerzeichen</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B37AB4" w14:paraId="43F7EA49" w14:textId="77777777" w:rsidTr="008E624F">
        <w:tc>
          <w:tcPr>
            <w:tcW w:w="4526" w:type="dxa"/>
            <w:tcMar>
              <w:top w:w="0" w:type="dxa"/>
              <w:left w:w="108" w:type="dxa"/>
              <w:bottom w:w="0" w:type="dxa"/>
              <w:right w:w="108" w:type="dxa"/>
            </w:tcMar>
            <w:hideMark/>
          </w:tcPr>
          <w:p w14:paraId="51F15717" w14:textId="77777777" w:rsidR="00B65F46" w:rsidRPr="00B37AB4" w:rsidRDefault="00B65F46" w:rsidP="001C6C8D">
            <w:pPr>
              <w:keepNext/>
              <w:spacing w:before="60" w:after="60"/>
              <w:ind w:right="34"/>
              <w:rPr>
                <w:rFonts w:cstheme="minorHAnsi"/>
                <w:b/>
                <w:bCs/>
              </w:rPr>
            </w:pPr>
            <w:r w:rsidRPr="00B37AB4">
              <w:rPr>
                <w:rFonts w:cstheme="minorHAnsi"/>
                <w:b/>
                <w:bCs/>
              </w:rPr>
              <w:lastRenderedPageBreak/>
              <w:t>Kontakt:</w:t>
            </w:r>
          </w:p>
          <w:p w14:paraId="32A6DF54" w14:textId="124B6C4D" w:rsidR="00B65F46" w:rsidRPr="00B37AB4" w:rsidRDefault="00B65F46" w:rsidP="001C6C8D">
            <w:pPr>
              <w:keepLines/>
              <w:ind w:right="34"/>
              <w:rPr>
                <w:rFonts w:cstheme="minorHAnsi"/>
              </w:rPr>
            </w:pPr>
            <w:r w:rsidRPr="00B37AB4">
              <w:rPr>
                <w:rFonts w:cstheme="minorHAnsi"/>
              </w:rPr>
              <w:t>Walther Trowal GmbH &amp; Co. KG</w:t>
            </w:r>
            <w:r w:rsidRPr="00B37AB4">
              <w:rPr>
                <w:rFonts w:cstheme="minorHAnsi"/>
              </w:rPr>
              <w:br/>
            </w:r>
            <w:r w:rsidRPr="00B37AB4">
              <w:rPr>
                <w:rFonts w:cstheme="minorHAnsi"/>
              </w:rPr>
              <w:br/>
            </w:r>
            <w:r w:rsidRPr="00B37AB4">
              <w:rPr>
                <w:rFonts w:cstheme="minorHAnsi"/>
              </w:rPr>
              <w:br/>
              <w:t>Georg Harnau</w:t>
            </w:r>
            <w:r w:rsidRPr="00B37AB4">
              <w:rPr>
                <w:rFonts w:cstheme="minorHAnsi"/>
              </w:rPr>
              <w:br/>
              <w:t>Rheinische Straße 35-37</w:t>
            </w:r>
            <w:r w:rsidRPr="00B37AB4">
              <w:rPr>
                <w:rFonts w:cstheme="minorHAnsi"/>
              </w:rPr>
              <w:br/>
              <w:t>42781 Haan</w:t>
            </w:r>
            <w:r w:rsidRPr="00B37AB4">
              <w:rPr>
                <w:rFonts w:cstheme="minorHAnsi"/>
              </w:rPr>
              <w:br/>
              <w:t>Tel: +49 2129 571-209</w:t>
            </w:r>
            <w:r w:rsidRPr="00B37AB4">
              <w:rPr>
                <w:rFonts w:cstheme="minorHAnsi"/>
              </w:rPr>
              <w:br/>
            </w:r>
            <w:r w:rsidR="000E2D66" w:rsidRPr="004D1A90">
              <w:rPr>
                <w:rFonts w:cstheme="minorHAnsi"/>
              </w:rPr>
              <w:t>www.walther-trowal.com</w:t>
            </w:r>
            <w:r w:rsidRPr="00B37AB4">
              <w:rPr>
                <w:rFonts w:cstheme="minorHAnsi"/>
              </w:rPr>
              <w:br/>
            </w:r>
            <w:hyperlink r:id="rId7" w:history="1">
              <w:r w:rsidRPr="00B37AB4">
                <w:rPr>
                  <w:rFonts w:cstheme="minorHAnsi"/>
                </w:rPr>
                <w:t>g.harnau@walther-trowal.de</w:t>
              </w:r>
            </w:hyperlink>
          </w:p>
        </w:tc>
        <w:tc>
          <w:tcPr>
            <w:tcW w:w="4536" w:type="dxa"/>
            <w:tcMar>
              <w:top w:w="0" w:type="dxa"/>
              <w:left w:w="108" w:type="dxa"/>
              <w:bottom w:w="0" w:type="dxa"/>
              <w:right w:w="108" w:type="dxa"/>
            </w:tcMar>
            <w:hideMark/>
          </w:tcPr>
          <w:p w14:paraId="46D2686A" w14:textId="77777777" w:rsidR="00B65F46" w:rsidRPr="00B37AB4" w:rsidRDefault="00B65F46" w:rsidP="001C6C8D">
            <w:pPr>
              <w:keepNext/>
              <w:keepLines/>
              <w:spacing w:before="60" w:after="60"/>
              <w:ind w:right="34"/>
              <w:rPr>
                <w:rFonts w:cstheme="minorHAnsi"/>
                <w:b/>
                <w:bCs/>
              </w:rPr>
            </w:pPr>
            <w:r w:rsidRPr="00B37AB4">
              <w:rPr>
                <w:rFonts w:cstheme="minorHAnsi"/>
                <w:b/>
                <w:bCs/>
              </w:rPr>
              <w:t>Ansprechpartner für die Redaktion:</w:t>
            </w:r>
          </w:p>
          <w:p w14:paraId="10FC8E9D" w14:textId="77777777" w:rsidR="00B65F46" w:rsidRPr="00B37AB4" w:rsidRDefault="00B65F46" w:rsidP="001C6C8D">
            <w:pPr>
              <w:keepLines/>
              <w:ind w:right="34"/>
              <w:rPr>
                <w:rFonts w:cstheme="minorHAnsi"/>
              </w:rPr>
            </w:pPr>
            <w:proofErr w:type="gramStart"/>
            <w:r w:rsidRPr="00B37AB4">
              <w:rPr>
                <w:rFonts w:cstheme="minorHAnsi"/>
              </w:rPr>
              <w:t>VIP Kommunikation</w:t>
            </w:r>
            <w:proofErr w:type="gramEnd"/>
            <w:r w:rsidRPr="00B37AB4">
              <w:rPr>
                <w:rFonts w:cstheme="minorHAnsi"/>
              </w:rPr>
              <w:br/>
              <w:t>Die Content-Agentur für die komplexen Technik-Themen</w:t>
            </w:r>
            <w:r w:rsidRPr="00B37AB4">
              <w:rPr>
                <w:rFonts w:cstheme="minorHAnsi"/>
              </w:rPr>
              <w:br/>
              <w:t>Dr.-Ing. Uwe Stein</w:t>
            </w:r>
            <w:r w:rsidRPr="00B37AB4">
              <w:rPr>
                <w:rFonts w:cstheme="minorHAnsi"/>
              </w:rPr>
              <w:br/>
              <w:t>Dennewartstraße 25-27</w:t>
            </w:r>
            <w:r w:rsidRPr="00B37AB4">
              <w:rPr>
                <w:rFonts w:cstheme="minorHAnsi"/>
              </w:rPr>
              <w:br/>
              <w:t>52068 Aachen</w:t>
            </w:r>
            <w:r w:rsidRPr="00B37AB4">
              <w:rPr>
                <w:rFonts w:cstheme="minorHAnsi"/>
              </w:rPr>
              <w:br/>
              <w:t>Tel: +49 241 89468-55</w:t>
            </w:r>
            <w:r w:rsidRPr="00B37AB4">
              <w:rPr>
                <w:rFonts w:cstheme="minorHAnsi"/>
              </w:rPr>
              <w:br/>
            </w:r>
            <w:hyperlink r:id="rId8" w:history="1">
              <w:r w:rsidRPr="00B37AB4">
                <w:rPr>
                  <w:rFonts w:cstheme="minorHAnsi"/>
                </w:rPr>
                <w:t>www.vip-kommunikation.de</w:t>
              </w:r>
            </w:hyperlink>
            <w:r w:rsidRPr="00B37AB4">
              <w:rPr>
                <w:rFonts w:cstheme="minorHAnsi"/>
              </w:rPr>
              <w:br/>
            </w:r>
            <w:hyperlink r:id="rId9" w:history="1">
              <w:r w:rsidRPr="00B37AB4">
                <w:rPr>
                  <w:rFonts w:cstheme="minorHAnsi"/>
                </w:rPr>
                <w:t>stein@vip-kommunikation.de</w:t>
              </w:r>
            </w:hyperlink>
          </w:p>
        </w:tc>
      </w:tr>
    </w:tbl>
    <w:p w14:paraId="679DFEAD" w14:textId="68CE7ADD" w:rsidR="00B65F46" w:rsidRDefault="00B65F46" w:rsidP="00B65F46">
      <w:pPr>
        <w:pStyle w:val="berschriftfett"/>
        <w:keepNext/>
        <w:spacing w:before="120"/>
        <w:ind w:right="1843"/>
        <w:rPr>
          <w:rFonts w:cstheme="minorHAnsi"/>
        </w:rPr>
      </w:pPr>
      <w:r w:rsidRPr="00B37AB4">
        <w:rPr>
          <w:rFonts w:cstheme="minorHAnsi"/>
        </w:rPr>
        <w:t>Abbildung</w:t>
      </w:r>
      <w:r w:rsidR="00EB2E32">
        <w:rPr>
          <w:rFonts w:cstheme="minorHAnsi"/>
        </w:rPr>
        <w:t>en</w:t>
      </w:r>
    </w:p>
    <w:p w14:paraId="0C7153C8" w14:textId="776824A4" w:rsidR="00B673E0" w:rsidRPr="00B673E0" w:rsidRDefault="00F9495F" w:rsidP="004362D0">
      <w:pPr>
        <w:pStyle w:val="berschriftfett"/>
        <w:keepNext/>
        <w:spacing w:before="120"/>
        <w:ind w:right="1275"/>
        <w:jc w:val="center"/>
        <w:rPr>
          <w:rFonts w:cstheme="minorHAnsi"/>
          <w:sz w:val="28"/>
          <w:szCs w:val="28"/>
        </w:rPr>
      </w:pPr>
      <w:r w:rsidRPr="00C56DD2">
        <w:rPr>
          <w:rFonts w:cstheme="minorHAnsi"/>
          <w:sz w:val="28"/>
          <w:szCs w:val="28"/>
        </w:rPr>
        <w:t>Download</w:t>
      </w:r>
      <w:r w:rsidR="00CE5794" w:rsidRPr="00C56DD2">
        <w:rPr>
          <w:rFonts w:cstheme="minorHAnsi"/>
          <w:sz w:val="28"/>
          <w:szCs w:val="28"/>
        </w:rPr>
        <w:t xml:space="preserve"> </w:t>
      </w:r>
      <w:r w:rsidR="003B34B0" w:rsidRPr="00C56DD2">
        <w:rPr>
          <w:rFonts w:cstheme="minorHAnsi"/>
          <w:sz w:val="28"/>
          <w:szCs w:val="28"/>
        </w:rPr>
        <w:t xml:space="preserve">der hoch </w:t>
      </w:r>
      <w:r w:rsidR="00CE5794" w:rsidRPr="00C56DD2">
        <w:rPr>
          <w:rFonts w:cstheme="minorHAnsi"/>
          <w:sz w:val="28"/>
          <w:szCs w:val="28"/>
        </w:rPr>
        <w:t>aufgelösten Fotos</w:t>
      </w:r>
      <w:r w:rsidR="003B34B0" w:rsidRPr="00C56DD2">
        <w:rPr>
          <w:rFonts w:cstheme="minorHAnsi"/>
          <w:sz w:val="28"/>
          <w:szCs w:val="28"/>
        </w:rPr>
        <w:t xml:space="preserve">: </w:t>
      </w:r>
      <w:hyperlink r:id="rId10" w:history="1">
        <w:r w:rsidR="00C56DD2" w:rsidRPr="00C56DD2">
          <w:rPr>
            <w:rStyle w:val="Hyperlink"/>
            <w:rFonts w:cstheme="minorHAnsi"/>
            <w:sz w:val="28"/>
            <w:szCs w:val="28"/>
          </w:rPr>
          <w:t>Pressefotos Walther Trowal</w:t>
        </w:r>
      </w:hyperlink>
    </w:p>
    <w:tbl>
      <w:tblPr>
        <w:tblStyle w:val="Tabellenraster"/>
        <w:tblW w:w="9062" w:type="dxa"/>
        <w:tblLayout w:type="fixed"/>
        <w:tblLook w:val="04A0" w:firstRow="1" w:lastRow="0" w:firstColumn="1" w:lastColumn="0" w:noHBand="0" w:noVBand="1"/>
      </w:tblPr>
      <w:tblGrid>
        <w:gridCol w:w="4531"/>
        <w:gridCol w:w="4531"/>
      </w:tblGrid>
      <w:tr w:rsidR="009A1601" w:rsidRPr="00B37AB4" w14:paraId="2F381063" w14:textId="77777777" w:rsidTr="00B37AB4">
        <w:tc>
          <w:tcPr>
            <w:tcW w:w="4531" w:type="dxa"/>
          </w:tcPr>
          <w:p w14:paraId="16FF79B0" w14:textId="739F8506" w:rsidR="009A1601" w:rsidRPr="00B37AB4" w:rsidRDefault="009A1601" w:rsidP="00AD7B2A">
            <w:pPr>
              <w:pStyle w:val="Default"/>
              <w:keepLines/>
              <w:widowControl w:val="0"/>
              <w:spacing w:before="60" w:after="120"/>
              <w:ind w:right="85"/>
              <w:rPr>
                <w:rFonts w:asciiTheme="minorHAnsi" w:hAnsiTheme="minorHAnsi" w:cstheme="minorHAnsi"/>
                <w:bCs/>
                <w:sz w:val="20"/>
                <w:szCs w:val="20"/>
              </w:rPr>
            </w:pPr>
            <w:r w:rsidRPr="00B37AB4">
              <w:rPr>
                <w:rFonts w:asciiTheme="minorHAnsi" w:hAnsiTheme="minorHAnsi" w:cstheme="minorHAnsi"/>
                <w:b/>
                <w:color w:val="auto"/>
                <w:sz w:val="20"/>
                <w:szCs w:val="20"/>
              </w:rPr>
              <w:t xml:space="preserve">Bild </w:t>
            </w:r>
            <w:r w:rsidR="00AD7B2A">
              <w:rPr>
                <w:rFonts w:asciiTheme="minorHAnsi" w:hAnsiTheme="minorHAnsi" w:cstheme="minorHAnsi"/>
                <w:b/>
                <w:color w:val="auto"/>
                <w:sz w:val="20"/>
                <w:szCs w:val="20"/>
              </w:rPr>
              <w:t>1</w:t>
            </w:r>
            <w:r w:rsidRPr="00B37AB4">
              <w:rPr>
                <w:rFonts w:asciiTheme="minorHAnsi" w:hAnsiTheme="minorHAnsi" w:cstheme="minorHAnsi"/>
                <w:b/>
                <w:color w:val="auto"/>
                <w:sz w:val="20"/>
                <w:szCs w:val="20"/>
              </w:rPr>
              <w:t>:</w:t>
            </w:r>
            <w:r w:rsidRPr="00B37AB4">
              <w:rPr>
                <w:rFonts w:asciiTheme="minorHAnsi" w:hAnsiTheme="minorHAnsi" w:cstheme="minorHAnsi"/>
                <w:bCs/>
                <w:color w:val="auto"/>
                <w:sz w:val="20"/>
                <w:szCs w:val="20"/>
              </w:rPr>
              <w:t xml:space="preserve"> </w:t>
            </w:r>
            <w:r w:rsidR="00AD7B2A">
              <w:rPr>
                <w:rFonts w:asciiTheme="minorHAnsi" w:hAnsiTheme="minorHAnsi" w:cstheme="minorHAnsi"/>
                <w:bCs/>
                <w:sz w:val="20"/>
                <w:szCs w:val="20"/>
              </w:rPr>
              <w:t>Die neue Schälzentrifuge ZA 04 arbeitet weitestgehend automatisch und nimmt nur wenig Hallenplatz in Anspruch.</w:t>
            </w:r>
          </w:p>
          <w:p w14:paraId="19F2211E" w14:textId="2256CD0F" w:rsidR="009A1601" w:rsidRPr="00B37AB4" w:rsidRDefault="009A1601" w:rsidP="00AD7B2A">
            <w:pPr>
              <w:spacing w:before="60" w:after="120"/>
              <w:ind w:right="0"/>
              <w:rPr>
                <w:rFonts w:cstheme="minorHAnsi"/>
                <w:sz w:val="18"/>
                <w:szCs w:val="18"/>
              </w:rPr>
            </w:pPr>
            <w:r w:rsidRPr="00B37AB4">
              <w:rPr>
                <w:rFonts w:cstheme="minorHAnsi"/>
                <w:sz w:val="20"/>
                <w:szCs w:val="20"/>
              </w:rPr>
              <w:t xml:space="preserve">Dateiname: </w:t>
            </w:r>
            <w:r w:rsidRPr="00B37AB4">
              <w:rPr>
                <w:rFonts w:cstheme="minorHAnsi"/>
                <w:sz w:val="20"/>
                <w:szCs w:val="20"/>
              </w:rPr>
              <w:br/>
            </w:r>
            <w:r w:rsidR="00F9495F" w:rsidRPr="00F9495F">
              <w:rPr>
                <w:rFonts w:cstheme="minorHAnsi"/>
                <w:sz w:val="20"/>
                <w:szCs w:val="20"/>
              </w:rPr>
              <w:t>Trowal-ZA04-0466-Gesamtansicht-Wagen</w:t>
            </w:r>
            <w:r w:rsidRPr="00B37AB4">
              <w:rPr>
                <w:rFonts w:cstheme="minorHAnsi"/>
                <w:sz w:val="20"/>
                <w:szCs w:val="20"/>
              </w:rPr>
              <w:t>.jpg</w:t>
            </w:r>
          </w:p>
        </w:tc>
        <w:tc>
          <w:tcPr>
            <w:tcW w:w="4531" w:type="dxa"/>
          </w:tcPr>
          <w:p w14:paraId="78ED2D20" w14:textId="6F342697" w:rsidR="009A1601" w:rsidRPr="00B37AB4" w:rsidRDefault="00F9495F" w:rsidP="0018666A">
            <w:pPr>
              <w:spacing w:before="60" w:after="60"/>
              <w:ind w:right="-119"/>
              <w:jc w:val="center"/>
              <w:rPr>
                <w:rFonts w:cstheme="minorHAnsi"/>
              </w:rPr>
            </w:pPr>
            <w:r>
              <w:rPr>
                <w:rFonts w:cstheme="minorHAnsi"/>
                <w:noProof/>
              </w:rPr>
              <w:drawing>
                <wp:inline distT="0" distB="0" distL="0" distR="0" wp14:anchorId="3EB96C23" wp14:editId="5A90271E">
                  <wp:extent cx="2335579" cy="1942617"/>
                  <wp:effectExtent l="0" t="0" r="7620" b="635"/>
                  <wp:docPr id="6542122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12226" name="Grafik 654212226"/>
                          <pic:cNvPicPr/>
                        </pic:nvPicPr>
                        <pic:blipFill>
                          <a:blip r:embed="rId11" cstate="screen">
                            <a:extLst>
                              <a:ext uri="{28A0092B-C50C-407E-A947-70E740481C1C}">
                                <a14:useLocalDpi xmlns:a14="http://schemas.microsoft.com/office/drawing/2010/main"/>
                              </a:ext>
                            </a:extLst>
                          </a:blip>
                          <a:stretch>
                            <a:fillRect/>
                          </a:stretch>
                        </pic:blipFill>
                        <pic:spPr>
                          <a:xfrm>
                            <a:off x="0" y="0"/>
                            <a:ext cx="2347712" cy="1952709"/>
                          </a:xfrm>
                          <a:prstGeom prst="rect">
                            <a:avLst/>
                          </a:prstGeom>
                        </pic:spPr>
                      </pic:pic>
                    </a:graphicData>
                  </a:graphic>
                </wp:inline>
              </w:drawing>
            </w:r>
          </w:p>
        </w:tc>
      </w:tr>
      <w:tr w:rsidR="003B34B0" w:rsidRPr="00B37AB4" w14:paraId="653212B8" w14:textId="77777777" w:rsidTr="00B37AB4">
        <w:tc>
          <w:tcPr>
            <w:tcW w:w="4531" w:type="dxa"/>
          </w:tcPr>
          <w:p w14:paraId="6FDB4D49" w14:textId="5937F0BE" w:rsidR="003B34B0" w:rsidRPr="00063AC3" w:rsidRDefault="003B34B0" w:rsidP="003B34B0">
            <w:pPr>
              <w:pStyle w:val="Default"/>
              <w:keepLines/>
              <w:widowControl w:val="0"/>
              <w:spacing w:before="60" w:after="120"/>
              <w:ind w:right="85"/>
              <w:rPr>
                <w:rFonts w:asciiTheme="minorHAnsi" w:hAnsiTheme="minorHAnsi" w:cstheme="minorHAnsi"/>
                <w:bCs/>
                <w:color w:val="auto"/>
                <w:sz w:val="20"/>
                <w:szCs w:val="20"/>
              </w:rPr>
            </w:pPr>
            <w:r w:rsidRPr="00F9495F">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2</w:t>
            </w:r>
            <w:r w:rsidRPr="00F9495F">
              <w:rPr>
                <w:rFonts w:asciiTheme="minorHAnsi" w:hAnsiTheme="minorHAnsi" w:cstheme="minorHAnsi"/>
                <w:b/>
                <w:color w:val="auto"/>
                <w:sz w:val="20"/>
                <w:szCs w:val="20"/>
              </w:rPr>
              <w:t xml:space="preserve">: </w:t>
            </w:r>
            <w:r>
              <w:rPr>
                <w:rFonts w:asciiTheme="minorHAnsi" w:hAnsiTheme="minorHAnsi" w:cstheme="minorHAnsi"/>
                <w:bCs/>
                <w:color w:val="auto"/>
                <w:sz w:val="20"/>
                <w:szCs w:val="20"/>
              </w:rPr>
              <w:t>Der digitale Schaber entfernt den Schlamm von der Innenseite der rotierenden Trommel.</w:t>
            </w:r>
          </w:p>
          <w:p w14:paraId="46068144" w14:textId="74884487" w:rsidR="003B34B0" w:rsidRPr="00B37AB4" w:rsidRDefault="003B34B0" w:rsidP="00105B94">
            <w:pPr>
              <w:pStyle w:val="Default"/>
              <w:keepLines/>
              <w:widowControl w:val="0"/>
              <w:spacing w:before="60" w:after="120"/>
              <w:ind w:right="85"/>
              <w:rPr>
                <w:rFonts w:asciiTheme="minorHAnsi" w:hAnsiTheme="minorHAnsi" w:cstheme="minorHAnsi"/>
                <w:b/>
                <w:color w:val="auto"/>
                <w:sz w:val="20"/>
                <w:szCs w:val="20"/>
              </w:rPr>
            </w:pPr>
            <w:r w:rsidRPr="00063AC3">
              <w:rPr>
                <w:rFonts w:asciiTheme="minorHAnsi" w:hAnsiTheme="minorHAnsi" w:cstheme="minorHAnsi"/>
                <w:bCs/>
                <w:color w:val="auto"/>
                <w:sz w:val="20"/>
                <w:szCs w:val="20"/>
              </w:rPr>
              <w:t xml:space="preserve">Dateiname: </w:t>
            </w:r>
            <w:r w:rsidR="00105B94">
              <w:rPr>
                <w:rFonts w:asciiTheme="minorHAnsi" w:hAnsiTheme="minorHAnsi" w:cstheme="minorHAnsi"/>
                <w:bCs/>
                <w:color w:val="auto"/>
                <w:sz w:val="20"/>
                <w:szCs w:val="20"/>
              </w:rPr>
              <w:br/>
            </w:r>
            <w:r>
              <w:rPr>
                <w:rFonts w:asciiTheme="minorHAnsi" w:hAnsiTheme="minorHAnsi" w:cstheme="minorHAnsi"/>
                <w:bCs/>
                <w:color w:val="auto"/>
                <w:sz w:val="20"/>
                <w:szCs w:val="20"/>
              </w:rPr>
              <w:t>Trowal-</w:t>
            </w:r>
            <w:r w:rsidRPr="00063AC3">
              <w:rPr>
                <w:rFonts w:asciiTheme="minorHAnsi" w:hAnsiTheme="minorHAnsi" w:cstheme="minorHAnsi"/>
                <w:bCs/>
                <w:color w:val="auto"/>
                <w:sz w:val="20"/>
                <w:szCs w:val="20"/>
              </w:rPr>
              <w:t>Zentrifugen_01.30.000</w:t>
            </w:r>
            <w:r>
              <w:rPr>
                <w:rFonts w:asciiTheme="minorHAnsi" w:hAnsiTheme="minorHAnsi" w:cstheme="minorHAnsi"/>
                <w:bCs/>
                <w:color w:val="auto"/>
                <w:sz w:val="20"/>
                <w:szCs w:val="20"/>
              </w:rPr>
              <w:t>.jpg</w:t>
            </w:r>
          </w:p>
        </w:tc>
        <w:tc>
          <w:tcPr>
            <w:tcW w:w="4531" w:type="dxa"/>
          </w:tcPr>
          <w:p w14:paraId="0299E6A6" w14:textId="2E52523B" w:rsidR="003B34B0" w:rsidRDefault="003B34B0" w:rsidP="003B34B0">
            <w:pPr>
              <w:spacing w:before="60" w:after="60"/>
              <w:ind w:right="-119"/>
              <w:jc w:val="center"/>
              <w:rPr>
                <w:rFonts w:cstheme="minorHAnsi"/>
                <w:noProof/>
              </w:rPr>
            </w:pPr>
            <w:r>
              <w:rPr>
                <w:rFonts w:cstheme="minorHAnsi"/>
                <w:b/>
                <w:bCs/>
                <w:noProof/>
                <w:sz w:val="20"/>
                <w:szCs w:val="20"/>
              </w:rPr>
              <w:drawing>
                <wp:inline distT="0" distB="0" distL="0" distR="0" wp14:anchorId="27295BBB" wp14:editId="1F7DA077">
                  <wp:extent cx="2200763" cy="1237834"/>
                  <wp:effectExtent l="0" t="0" r="9525" b="635"/>
                  <wp:docPr id="70890034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00349" name="Grafik 708900349"/>
                          <pic:cNvPicPr/>
                        </pic:nvPicPr>
                        <pic:blipFill>
                          <a:blip r:embed="rId12" cstate="screen">
                            <a:extLst>
                              <a:ext uri="{28A0092B-C50C-407E-A947-70E740481C1C}">
                                <a14:useLocalDpi xmlns:a14="http://schemas.microsoft.com/office/drawing/2010/main"/>
                              </a:ext>
                            </a:extLst>
                          </a:blip>
                          <a:stretch>
                            <a:fillRect/>
                          </a:stretch>
                        </pic:blipFill>
                        <pic:spPr>
                          <a:xfrm>
                            <a:off x="0" y="0"/>
                            <a:ext cx="2218345" cy="1247723"/>
                          </a:xfrm>
                          <a:prstGeom prst="rect">
                            <a:avLst/>
                          </a:prstGeom>
                        </pic:spPr>
                      </pic:pic>
                    </a:graphicData>
                  </a:graphic>
                </wp:inline>
              </w:drawing>
            </w:r>
          </w:p>
        </w:tc>
      </w:tr>
      <w:tr w:rsidR="003B34B0" w:rsidRPr="00B37AB4" w14:paraId="64BD6223" w14:textId="77777777" w:rsidTr="00B37AB4">
        <w:tc>
          <w:tcPr>
            <w:tcW w:w="4531" w:type="dxa"/>
          </w:tcPr>
          <w:p w14:paraId="22274430" w14:textId="0717ABD3" w:rsidR="003B34B0" w:rsidRDefault="003B34B0" w:rsidP="003B34B0">
            <w:pPr>
              <w:pStyle w:val="Default"/>
              <w:keepLines/>
              <w:widowControl w:val="0"/>
              <w:spacing w:before="60" w:after="120"/>
              <w:ind w:right="85"/>
              <w:rPr>
                <w:rFonts w:asciiTheme="minorHAnsi" w:hAnsiTheme="minorHAnsi" w:cstheme="minorHAnsi"/>
                <w:bCs/>
                <w:color w:val="auto"/>
                <w:sz w:val="20"/>
                <w:szCs w:val="20"/>
              </w:rPr>
            </w:pPr>
            <w:r w:rsidRPr="004362D0">
              <w:rPr>
                <w:rFonts w:asciiTheme="minorHAnsi" w:hAnsiTheme="minorHAnsi" w:cstheme="minorHAnsi"/>
                <w:b/>
                <w:color w:val="auto"/>
                <w:sz w:val="20"/>
                <w:szCs w:val="20"/>
              </w:rPr>
              <w:t xml:space="preserve">Bild </w:t>
            </w:r>
            <w:r w:rsidR="00105B94" w:rsidRPr="00105B94">
              <w:rPr>
                <w:rFonts w:asciiTheme="minorHAnsi" w:hAnsiTheme="minorHAnsi" w:cstheme="minorHAnsi"/>
                <w:b/>
                <w:color w:val="auto"/>
                <w:sz w:val="20"/>
                <w:szCs w:val="20"/>
              </w:rPr>
              <w:t>3</w:t>
            </w:r>
            <w:r w:rsidRPr="00105B94">
              <w:rPr>
                <w:rFonts w:asciiTheme="minorHAnsi" w:hAnsiTheme="minorHAnsi" w:cstheme="minorHAnsi"/>
                <w:b/>
                <w:color w:val="auto"/>
                <w:sz w:val="20"/>
                <w:szCs w:val="20"/>
              </w:rPr>
              <w:t>:</w:t>
            </w:r>
            <w:r w:rsidRPr="004362D0">
              <w:rPr>
                <w:rFonts w:asciiTheme="minorHAnsi" w:hAnsiTheme="minorHAnsi" w:cstheme="minorHAnsi"/>
                <w:bCs/>
                <w:color w:val="auto"/>
                <w:sz w:val="20"/>
                <w:szCs w:val="20"/>
              </w:rPr>
              <w:t xml:space="preserve"> </w:t>
            </w:r>
            <w:r w:rsidRPr="003B34B0">
              <w:rPr>
                <w:rFonts w:asciiTheme="minorHAnsi" w:hAnsiTheme="minorHAnsi" w:cstheme="minorHAnsi"/>
                <w:bCs/>
                <w:color w:val="auto"/>
                <w:sz w:val="20"/>
                <w:szCs w:val="20"/>
              </w:rPr>
              <w:t>Alle Bedien- und Wartungselemente sind von derselben Seite her zugänglich</w:t>
            </w:r>
            <w:r>
              <w:rPr>
                <w:rFonts w:asciiTheme="minorHAnsi" w:hAnsiTheme="minorHAnsi" w:cstheme="minorHAnsi"/>
                <w:bCs/>
                <w:color w:val="auto"/>
                <w:sz w:val="20"/>
                <w:szCs w:val="20"/>
              </w:rPr>
              <w:t>.</w:t>
            </w:r>
          </w:p>
          <w:p w14:paraId="059D67B7" w14:textId="2E095237" w:rsidR="003B34B0" w:rsidRPr="00B37AB4" w:rsidRDefault="003B34B0" w:rsidP="00105B94">
            <w:pPr>
              <w:pStyle w:val="Default"/>
              <w:keepLines/>
              <w:widowControl w:val="0"/>
              <w:spacing w:before="60" w:after="120"/>
              <w:ind w:right="85"/>
              <w:rPr>
                <w:rFonts w:asciiTheme="minorHAnsi" w:hAnsiTheme="minorHAnsi" w:cstheme="minorHAnsi"/>
                <w:b/>
                <w:color w:val="auto"/>
                <w:sz w:val="20"/>
                <w:szCs w:val="20"/>
              </w:rPr>
            </w:pPr>
            <w:r w:rsidRPr="004362D0">
              <w:rPr>
                <w:rFonts w:asciiTheme="minorHAnsi" w:hAnsiTheme="minorHAnsi" w:cstheme="minorHAnsi"/>
                <w:bCs/>
                <w:color w:val="auto"/>
                <w:sz w:val="20"/>
                <w:szCs w:val="20"/>
              </w:rPr>
              <w:t xml:space="preserve">Dateiname: </w:t>
            </w:r>
            <w:r w:rsidR="00105B94">
              <w:rPr>
                <w:rFonts w:asciiTheme="minorHAnsi" w:hAnsiTheme="minorHAnsi" w:cstheme="minorHAnsi"/>
                <w:bCs/>
                <w:color w:val="auto"/>
                <w:sz w:val="20"/>
                <w:szCs w:val="20"/>
              </w:rPr>
              <w:br/>
            </w:r>
            <w:r w:rsidRPr="00F9495F">
              <w:rPr>
                <w:rFonts w:asciiTheme="minorHAnsi" w:hAnsiTheme="minorHAnsi" w:cstheme="minorHAnsi"/>
                <w:bCs/>
                <w:color w:val="auto"/>
                <w:sz w:val="20"/>
                <w:szCs w:val="20"/>
              </w:rPr>
              <w:t>Trowal-ZA04-0466-Gesamtansicht-Wagen-Person</w:t>
            </w:r>
            <w:r w:rsidRPr="004362D0">
              <w:rPr>
                <w:rFonts w:asciiTheme="minorHAnsi" w:hAnsiTheme="minorHAnsi" w:cstheme="minorHAnsi"/>
                <w:bCs/>
                <w:color w:val="auto"/>
                <w:sz w:val="20"/>
                <w:szCs w:val="20"/>
              </w:rPr>
              <w:t>.jpg</w:t>
            </w:r>
          </w:p>
        </w:tc>
        <w:tc>
          <w:tcPr>
            <w:tcW w:w="4531" w:type="dxa"/>
          </w:tcPr>
          <w:p w14:paraId="02A08FE8" w14:textId="2685CF36" w:rsidR="003B34B0" w:rsidRPr="00B37AB4" w:rsidRDefault="003B34B0" w:rsidP="003B34B0">
            <w:pPr>
              <w:spacing w:before="60" w:after="60"/>
              <w:ind w:right="-119"/>
              <w:jc w:val="center"/>
              <w:rPr>
                <w:rFonts w:cstheme="minorHAnsi"/>
                <w:noProof/>
                <w:sz w:val="18"/>
                <w:szCs w:val="18"/>
              </w:rPr>
            </w:pPr>
            <w:r>
              <w:rPr>
                <w:rFonts w:cstheme="minorHAnsi"/>
                <w:noProof/>
                <w:sz w:val="18"/>
                <w:szCs w:val="18"/>
              </w:rPr>
              <w:drawing>
                <wp:inline distT="0" distB="0" distL="0" distR="0" wp14:anchorId="766B0C54" wp14:editId="21BB0A0F">
                  <wp:extent cx="2347302" cy="1959984"/>
                  <wp:effectExtent l="0" t="0" r="0" b="2540"/>
                  <wp:docPr id="4376207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20783" name="Grafik 437620783"/>
                          <pic:cNvPicPr/>
                        </pic:nvPicPr>
                        <pic:blipFill>
                          <a:blip r:embed="rId13" cstate="screen">
                            <a:extLst>
                              <a:ext uri="{28A0092B-C50C-407E-A947-70E740481C1C}">
                                <a14:useLocalDpi xmlns:a14="http://schemas.microsoft.com/office/drawing/2010/main"/>
                              </a:ext>
                            </a:extLst>
                          </a:blip>
                          <a:stretch>
                            <a:fillRect/>
                          </a:stretch>
                        </pic:blipFill>
                        <pic:spPr>
                          <a:xfrm>
                            <a:off x="0" y="0"/>
                            <a:ext cx="2354360" cy="1965877"/>
                          </a:xfrm>
                          <a:prstGeom prst="rect">
                            <a:avLst/>
                          </a:prstGeom>
                        </pic:spPr>
                      </pic:pic>
                    </a:graphicData>
                  </a:graphic>
                </wp:inline>
              </w:drawing>
            </w:r>
          </w:p>
        </w:tc>
      </w:tr>
      <w:tr w:rsidR="003B34B0" w:rsidRPr="00B37AB4" w14:paraId="0E5DC91A" w14:textId="77777777" w:rsidTr="00B37AB4">
        <w:tc>
          <w:tcPr>
            <w:tcW w:w="4531" w:type="dxa"/>
          </w:tcPr>
          <w:p w14:paraId="35F6A851" w14:textId="07773B8D" w:rsidR="003B34B0" w:rsidRDefault="003B34B0" w:rsidP="003B34B0">
            <w:pPr>
              <w:pStyle w:val="Default"/>
              <w:keepLines/>
              <w:widowControl w:val="0"/>
              <w:spacing w:before="60" w:after="120"/>
              <w:ind w:right="85"/>
              <w:rPr>
                <w:rFonts w:asciiTheme="minorHAnsi" w:hAnsiTheme="minorHAnsi" w:cstheme="minorHAnsi"/>
                <w:bCs/>
                <w:color w:val="auto"/>
                <w:sz w:val="20"/>
                <w:szCs w:val="20"/>
              </w:rPr>
            </w:pPr>
            <w:r w:rsidRPr="0018666A">
              <w:rPr>
                <w:rFonts w:asciiTheme="minorHAnsi" w:hAnsiTheme="minorHAnsi" w:cstheme="minorHAnsi"/>
                <w:b/>
                <w:color w:val="auto"/>
                <w:sz w:val="20"/>
                <w:szCs w:val="20"/>
              </w:rPr>
              <w:lastRenderedPageBreak/>
              <w:t xml:space="preserve">Bild </w:t>
            </w:r>
            <w:r w:rsidR="00105B94">
              <w:rPr>
                <w:rFonts w:asciiTheme="minorHAnsi" w:hAnsiTheme="minorHAnsi" w:cstheme="minorHAnsi"/>
                <w:b/>
                <w:color w:val="auto"/>
                <w:sz w:val="20"/>
                <w:szCs w:val="20"/>
              </w:rPr>
              <w:t>4</w:t>
            </w:r>
            <w:r w:rsidRPr="0018666A">
              <w:rPr>
                <w:rFonts w:asciiTheme="minorHAnsi" w:hAnsiTheme="minorHAnsi" w:cstheme="minorHAnsi"/>
                <w:bCs/>
                <w:color w:val="auto"/>
                <w:sz w:val="20"/>
                <w:szCs w:val="20"/>
              </w:rPr>
              <w:t xml:space="preserve">: </w:t>
            </w:r>
            <w:r w:rsidR="00105B94">
              <w:rPr>
                <w:rFonts w:asciiTheme="minorHAnsi" w:hAnsiTheme="minorHAnsi" w:cstheme="minorHAnsi"/>
                <w:bCs/>
                <w:color w:val="auto"/>
                <w:sz w:val="20"/>
                <w:szCs w:val="20"/>
              </w:rPr>
              <w:t>Schälzentrifugen (links) recyceln das Prozesswasser von Rundvibratoren (rechts) für das Gleitschleifen.</w:t>
            </w:r>
          </w:p>
          <w:p w14:paraId="3F000465" w14:textId="744B5697" w:rsidR="003B34B0" w:rsidRPr="00E12AE2" w:rsidRDefault="003B34B0" w:rsidP="003B34B0">
            <w:pPr>
              <w:pStyle w:val="Default"/>
              <w:keepLines/>
              <w:widowControl w:val="0"/>
              <w:spacing w:before="60" w:after="120"/>
              <w:ind w:right="85"/>
              <w:rPr>
                <w:rFonts w:asciiTheme="minorHAnsi" w:hAnsiTheme="minorHAnsi" w:cstheme="minorHAnsi"/>
                <w:b/>
                <w:color w:val="auto"/>
                <w:sz w:val="20"/>
                <w:szCs w:val="20"/>
              </w:rPr>
            </w:pPr>
            <w:r w:rsidRPr="0018666A">
              <w:rPr>
                <w:rFonts w:asciiTheme="minorHAnsi" w:hAnsiTheme="minorHAnsi" w:cstheme="minorHAnsi"/>
                <w:bCs/>
                <w:color w:val="auto"/>
                <w:sz w:val="20"/>
                <w:szCs w:val="20"/>
              </w:rPr>
              <w:t xml:space="preserve">Dateiname: </w:t>
            </w:r>
            <w:r>
              <w:rPr>
                <w:rFonts w:asciiTheme="minorHAnsi" w:hAnsiTheme="minorHAnsi" w:cstheme="minorHAnsi"/>
                <w:bCs/>
                <w:color w:val="auto"/>
                <w:sz w:val="20"/>
                <w:szCs w:val="20"/>
              </w:rPr>
              <w:br/>
            </w:r>
            <w:r w:rsidRPr="00063AC3">
              <w:rPr>
                <w:rFonts w:asciiTheme="minorHAnsi" w:hAnsiTheme="minorHAnsi" w:cstheme="minorHAnsi"/>
                <w:bCs/>
                <w:color w:val="auto"/>
                <w:sz w:val="20"/>
                <w:szCs w:val="20"/>
              </w:rPr>
              <w:t>T</w:t>
            </w:r>
            <w:r w:rsidR="00663E1F">
              <w:rPr>
                <w:rFonts w:asciiTheme="minorHAnsi" w:hAnsiTheme="minorHAnsi" w:cstheme="minorHAnsi"/>
                <w:bCs/>
                <w:color w:val="auto"/>
                <w:sz w:val="20"/>
                <w:szCs w:val="20"/>
              </w:rPr>
              <w:t>rowal</w:t>
            </w:r>
            <w:r w:rsidRPr="00063AC3">
              <w:rPr>
                <w:rFonts w:asciiTheme="minorHAnsi" w:hAnsiTheme="minorHAnsi" w:cstheme="minorHAnsi"/>
                <w:bCs/>
                <w:color w:val="auto"/>
                <w:sz w:val="20"/>
                <w:szCs w:val="20"/>
              </w:rPr>
              <w:t xml:space="preserve"> Kreislaufsystem Zentrifuge</w:t>
            </w:r>
            <w:r w:rsidRPr="0018666A">
              <w:rPr>
                <w:rFonts w:asciiTheme="minorHAnsi" w:hAnsiTheme="minorHAnsi" w:cstheme="minorHAnsi"/>
                <w:bCs/>
                <w:color w:val="auto"/>
                <w:sz w:val="20"/>
                <w:szCs w:val="20"/>
              </w:rPr>
              <w:t>.jpg</w:t>
            </w:r>
          </w:p>
        </w:tc>
        <w:tc>
          <w:tcPr>
            <w:tcW w:w="4531" w:type="dxa"/>
          </w:tcPr>
          <w:p w14:paraId="7EB55A7F" w14:textId="74086718" w:rsidR="003B34B0" w:rsidRPr="00030BF0" w:rsidRDefault="003B34B0" w:rsidP="003B34B0">
            <w:pPr>
              <w:spacing w:before="60" w:after="60"/>
              <w:ind w:right="-119"/>
              <w:jc w:val="center"/>
              <w:rPr>
                <w:rFonts w:cstheme="minorHAnsi"/>
                <w:b/>
                <w:bCs/>
                <w:noProof/>
                <w:sz w:val="20"/>
                <w:szCs w:val="20"/>
              </w:rPr>
            </w:pPr>
            <w:r>
              <w:rPr>
                <w:rFonts w:cstheme="minorHAnsi"/>
                <w:b/>
                <w:bCs/>
                <w:noProof/>
                <w:sz w:val="20"/>
                <w:szCs w:val="20"/>
              </w:rPr>
              <w:drawing>
                <wp:inline distT="0" distB="0" distL="0" distR="0" wp14:anchorId="0167FD68" wp14:editId="3AB54130">
                  <wp:extent cx="2579488" cy="1354016"/>
                  <wp:effectExtent l="0" t="0" r="0" b="0"/>
                  <wp:docPr id="117556404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564048" name="Grafik 4"/>
                          <pic:cNvPicPr/>
                        </pic:nvPicPr>
                        <pic:blipFill>
                          <a:blip r:embed="rId14" cstate="screen">
                            <a:extLst>
                              <a:ext uri="{28A0092B-C50C-407E-A947-70E740481C1C}">
                                <a14:useLocalDpi xmlns:a14="http://schemas.microsoft.com/office/drawing/2010/main"/>
                              </a:ext>
                            </a:extLst>
                          </a:blip>
                          <a:stretch>
                            <a:fillRect/>
                          </a:stretch>
                        </pic:blipFill>
                        <pic:spPr>
                          <a:xfrm>
                            <a:off x="0" y="0"/>
                            <a:ext cx="2583773" cy="1356265"/>
                          </a:xfrm>
                          <a:prstGeom prst="rect">
                            <a:avLst/>
                          </a:prstGeom>
                        </pic:spPr>
                      </pic:pic>
                    </a:graphicData>
                  </a:graphic>
                </wp:inline>
              </w:drawing>
            </w:r>
          </w:p>
        </w:tc>
      </w:tr>
    </w:tbl>
    <w:p w14:paraId="2966416F" w14:textId="16F142A9" w:rsidR="00337E5D" w:rsidRPr="00EB2E32" w:rsidRDefault="003B3DC1" w:rsidP="003B3DC1">
      <w:pPr>
        <w:rPr>
          <w:sz w:val="20"/>
          <w:szCs w:val="20"/>
        </w:rPr>
      </w:pPr>
      <w:r w:rsidRPr="00EB2E32">
        <w:rPr>
          <w:sz w:val="20"/>
          <w:szCs w:val="20"/>
        </w:rPr>
        <w:t>Bildrechte: Werksfotos Walther Trowal</w:t>
      </w:r>
    </w:p>
    <w:p w14:paraId="6392453E" w14:textId="028D89B2" w:rsidR="00E12AE2" w:rsidRPr="00EB2E32" w:rsidRDefault="00E12AE2" w:rsidP="00EB2E32">
      <w:pPr>
        <w:pStyle w:val="berschriftfett"/>
        <w:keepNext/>
        <w:spacing w:before="120"/>
        <w:ind w:right="1843"/>
        <w:rPr>
          <w:rFonts w:cstheme="minorHAnsi"/>
        </w:rPr>
      </w:pPr>
      <w:r w:rsidRPr="00EB2E32">
        <w:rPr>
          <w:rFonts w:cstheme="minorHAnsi"/>
        </w:rPr>
        <w:t>Über Walther Trowal</w:t>
      </w:r>
    </w:p>
    <w:p w14:paraId="4C099833" w14:textId="77777777" w:rsidR="00F27DCB" w:rsidRPr="00EB2E32" w:rsidRDefault="00F27DCB" w:rsidP="00803DC7">
      <w:pPr>
        <w:keepNext/>
        <w:ind w:right="1843"/>
        <w:rPr>
          <w:b/>
          <w:bCs/>
        </w:rPr>
      </w:pPr>
      <w:r w:rsidRPr="00EB2E32">
        <w:rPr>
          <w:b/>
          <w:bCs/>
        </w:rPr>
        <w:t>Oberflächentechnologie vom Erfinder des Trowalisierens</w:t>
      </w:r>
    </w:p>
    <w:p w14:paraId="2720B206" w14:textId="77777777" w:rsidR="00F27DCB" w:rsidRDefault="00F27DCB" w:rsidP="00F27DCB">
      <w: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2C5A4D53" w14:textId="77777777" w:rsidR="00F27DCB" w:rsidRDefault="00F27DCB" w:rsidP="00F27DCB">
      <w:r>
        <w:t xml:space="preserve">So entstand eine Vielfalt von Anlagen und Maschinen für das Gleitschleifen und Strahlen sowie für das Beschichten von Massenkleinteilen. </w:t>
      </w:r>
    </w:p>
    <w:p w14:paraId="1F552506" w14:textId="77777777" w:rsidR="00F27DCB" w:rsidRDefault="00F27DCB" w:rsidP="00F27DCB">
      <w:r>
        <w:t>Mit der Erfindung neuer Verfahren wie zum Beispiel dem Schleppschleifen oder Verfahren für die Bearbeitung additiv gefertigter Teile hat das Unternehmen immer wieder seine hohe Innovationsfähigkeit unter Beweis gestellt.</w:t>
      </w:r>
    </w:p>
    <w:p w14:paraId="207A0FAE" w14:textId="77777777" w:rsidR="00F27DCB" w:rsidRDefault="00F27DCB" w:rsidP="00F27DCB">
      <w:r>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5B8380B" w14:textId="77777777" w:rsidR="00F27DCB" w:rsidRDefault="00F27DCB" w:rsidP="00F27DCB">
      <w:r>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5653AE77" w14:textId="64EFB669" w:rsidR="00F27DCB" w:rsidRDefault="00F27DCB" w:rsidP="00F27DCB">
      <w:r>
        <w:t>Walther Trowal zählt zu den wenigen Herstellern, die sowohl die Maschinen als auch alle Verfahrensmittel für die Gleitschleiftechnik selber entwickeln und herstellen … zum einen die Schleifkörper aus Kunststoff oder Keramik, zum anderen die Compounds.</w:t>
      </w:r>
      <w:r w:rsidR="00880E4F">
        <w:t xml:space="preserve"> </w:t>
      </w:r>
      <w:r>
        <w:t>Das Produktspektrum umfasst auch die Peripherieeinrichtungen für das Handling der Werkstücke wie Hebe- und Kippgeräte, Förderbänder oder Rollengänge, außerdem für die Gleitschleifanlagen Trockner und Anlagen zur Aufbereitung des Prozesswassers.</w:t>
      </w:r>
    </w:p>
    <w:p w14:paraId="6358F793" w14:textId="77777777" w:rsidR="00F27DCB" w:rsidRDefault="00F27DCB" w:rsidP="00F27DCB">
      <w:r>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09190E68" w14:textId="671EB544" w:rsidR="00E12AE2" w:rsidRPr="00B37AB4" w:rsidRDefault="00F27DCB" w:rsidP="00F27DCB">
      <w:r>
        <w:t>Walther Trowal beliefert Kunden in unterschiedlichsten Branchen in aller Welt, so beispielsweise in der Automobil- und Flugzeugindustrie, der Medizintechnik und der Windenergieindustrie.</w:t>
      </w:r>
    </w:p>
    <w:sectPr w:rsidR="00E12AE2" w:rsidRPr="00B37AB4" w:rsidSect="003E5D8F">
      <w:headerReference w:type="default" r:id="rId15"/>
      <w:footerReference w:type="default" r:id="rId16"/>
      <w:pgSz w:w="11906" w:h="16838"/>
      <w:pgMar w:top="1843"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9AD3" w14:textId="77777777" w:rsidR="00780F12" w:rsidRDefault="00780F12" w:rsidP="00A86530">
      <w:r>
        <w:separator/>
      </w:r>
    </w:p>
  </w:endnote>
  <w:endnote w:type="continuationSeparator" w:id="0">
    <w:p w14:paraId="357B1958" w14:textId="77777777" w:rsidR="00780F12" w:rsidRDefault="00780F12"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017AE06E"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915323">
      <w:rPr>
        <w:noProof/>
        <w:color w:val="7F7F7F" w:themeColor="text1" w:themeTint="80"/>
        <w:sz w:val="16"/>
        <w:lang w:val="en-GB"/>
      </w:rPr>
      <w:t>wt-za04-pm-d-231212-fr.docx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3C70" w14:textId="77777777" w:rsidR="00780F12" w:rsidRDefault="00780F12" w:rsidP="00A86530">
      <w:r>
        <w:separator/>
      </w:r>
    </w:p>
  </w:footnote>
  <w:footnote w:type="continuationSeparator" w:id="0">
    <w:p w14:paraId="77E44519" w14:textId="77777777" w:rsidR="00780F12" w:rsidRDefault="00780F12"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5C120777">
          <wp:simplePos x="0" y="0"/>
          <wp:positionH relativeFrom="margin">
            <wp:posOffset>3717925</wp:posOffset>
          </wp:positionH>
          <wp:positionV relativeFrom="paragraph">
            <wp:posOffset>-106679</wp:posOffset>
          </wp:positionV>
          <wp:extent cx="1893770" cy="655826"/>
          <wp:effectExtent l="0" t="0" r="0" b="0"/>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02648" cy="658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1"/>
  </w:num>
  <w:num w:numId="2" w16cid:durableId="808942559">
    <w:abstractNumId w:val="11"/>
  </w:num>
  <w:num w:numId="3" w16cid:durableId="920599722">
    <w:abstractNumId w:val="1"/>
  </w:num>
  <w:num w:numId="4" w16cid:durableId="1717587650">
    <w:abstractNumId w:val="12"/>
  </w:num>
  <w:num w:numId="5" w16cid:durableId="267349948">
    <w:abstractNumId w:val="9"/>
  </w:num>
  <w:num w:numId="6" w16cid:durableId="1134323737">
    <w:abstractNumId w:val="1"/>
  </w:num>
  <w:num w:numId="7" w16cid:durableId="262567187">
    <w:abstractNumId w:val="1"/>
  </w:num>
  <w:num w:numId="8" w16cid:durableId="1526091651">
    <w:abstractNumId w:val="11"/>
  </w:num>
  <w:num w:numId="9" w16cid:durableId="175467925">
    <w:abstractNumId w:val="11"/>
  </w:num>
  <w:num w:numId="10" w16cid:durableId="1637225777">
    <w:abstractNumId w:val="11"/>
  </w:num>
  <w:num w:numId="11" w16cid:durableId="1803035226">
    <w:abstractNumId w:val="11"/>
  </w:num>
  <w:num w:numId="12" w16cid:durableId="1030452702">
    <w:abstractNumId w:val="11"/>
  </w:num>
  <w:num w:numId="13" w16cid:durableId="1473018460">
    <w:abstractNumId w:val="11"/>
  </w:num>
  <w:num w:numId="14" w16cid:durableId="1720661612">
    <w:abstractNumId w:val="11"/>
  </w:num>
  <w:num w:numId="15" w16cid:durableId="2033799760">
    <w:abstractNumId w:val="11"/>
  </w:num>
  <w:num w:numId="16" w16cid:durableId="1141144868">
    <w:abstractNumId w:val="11"/>
  </w:num>
  <w:num w:numId="17" w16cid:durableId="2041012485">
    <w:abstractNumId w:val="10"/>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5DE6940-644A-4181-AF2F-8D0B5588276C}"/>
    <w:docVar w:name="dgnword-eventsink" w:val="2372371092416"/>
  </w:docVars>
  <w:rsids>
    <w:rsidRoot w:val="00EE71F9"/>
    <w:rsid w:val="00000E76"/>
    <w:rsid w:val="000033A8"/>
    <w:rsid w:val="00011BE9"/>
    <w:rsid w:val="00013A4F"/>
    <w:rsid w:val="00027F65"/>
    <w:rsid w:val="00030308"/>
    <w:rsid w:val="00030BF0"/>
    <w:rsid w:val="00037200"/>
    <w:rsid w:val="000532BC"/>
    <w:rsid w:val="0005539B"/>
    <w:rsid w:val="00055433"/>
    <w:rsid w:val="00060963"/>
    <w:rsid w:val="00063AC3"/>
    <w:rsid w:val="0007330B"/>
    <w:rsid w:val="00082005"/>
    <w:rsid w:val="00083948"/>
    <w:rsid w:val="00092D2E"/>
    <w:rsid w:val="000A46BF"/>
    <w:rsid w:val="000B3AD7"/>
    <w:rsid w:val="000B6D3A"/>
    <w:rsid w:val="000C04EC"/>
    <w:rsid w:val="000C6436"/>
    <w:rsid w:val="000D6C43"/>
    <w:rsid w:val="000E0441"/>
    <w:rsid w:val="000E2D66"/>
    <w:rsid w:val="000E44BD"/>
    <w:rsid w:val="000E4863"/>
    <w:rsid w:val="000F1ABD"/>
    <w:rsid w:val="000F5108"/>
    <w:rsid w:val="00100717"/>
    <w:rsid w:val="00105B94"/>
    <w:rsid w:val="00112062"/>
    <w:rsid w:val="00115187"/>
    <w:rsid w:val="00116186"/>
    <w:rsid w:val="00117B30"/>
    <w:rsid w:val="00121521"/>
    <w:rsid w:val="00123BCA"/>
    <w:rsid w:val="00127FBE"/>
    <w:rsid w:val="00130629"/>
    <w:rsid w:val="00134544"/>
    <w:rsid w:val="00140311"/>
    <w:rsid w:val="00145430"/>
    <w:rsid w:val="0015087E"/>
    <w:rsid w:val="00152EE6"/>
    <w:rsid w:val="001626C5"/>
    <w:rsid w:val="00163474"/>
    <w:rsid w:val="001642B5"/>
    <w:rsid w:val="00175603"/>
    <w:rsid w:val="00175AA7"/>
    <w:rsid w:val="0018155C"/>
    <w:rsid w:val="0018442A"/>
    <w:rsid w:val="0018666A"/>
    <w:rsid w:val="00186F38"/>
    <w:rsid w:val="001A0B56"/>
    <w:rsid w:val="001A3455"/>
    <w:rsid w:val="001A4E04"/>
    <w:rsid w:val="001B1299"/>
    <w:rsid w:val="001B30F1"/>
    <w:rsid w:val="001B64EF"/>
    <w:rsid w:val="001B7C8A"/>
    <w:rsid w:val="001C4303"/>
    <w:rsid w:val="001D3A47"/>
    <w:rsid w:val="001D73B8"/>
    <w:rsid w:val="001E2DAB"/>
    <w:rsid w:val="001E3F46"/>
    <w:rsid w:val="001F1AD4"/>
    <w:rsid w:val="001F7EAD"/>
    <w:rsid w:val="0020140D"/>
    <w:rsid w:val="00215612"/>
    <w:rsid w:val="002333F8"/>
    <w:rsid w:val="002431E2"/>
    <w:rsid w:val="00243662"/>
    <w:rsid w:val="00243D3B"/>
    <w:rsid w:val="0025088F"/>
    <w:rsid w:val="00250C98"/>
    <w:rsid w:val="002511E9"/>
    <w:rsid w:val="00252B67"/>
    <w:rsid w:val="00253DA9"/>
    <w:rsid w:val="00254121"/>
    <w:rsid w:val="00257633"/>
    <w:rsid w:val="002578CB"/>
    <w:rsid w:val="00261581"/>
    <w:rsid w:val="00282388"/>
    <w:rsid w:val="00290E05"/>
    <w:rsid w:val="002A5AB7"/>
    <w:rsid w:val="002A7A00"/>
    <w:rsid w:val="002C19FE"/>
    <w:rsid w:val="002C2DB6"/>
    <w:rsid w:val="002D0201"/>
    <w:rsid w:val="002D6AF0"/>
    <w:rsid w:val="002D77C2"/>
    <w:rsid w:val="002E1527"/>
    <w:rsid w:val="002E3B98"/>
    <w:rsid w:val="002F0990"/>
    <w:rsid w:val="002F3522"/>
    <w:rsid w:val="00306527"/>
    <w:rsid w:val="003103BD"/>
    <w:rsid w:val="00310BF7"/>
    <w:rsid w:val="00313E30"/>
    <w:rsid w:val="0031551D"/>
    <w:rsid w:val="00325787"/>
    <w:rsid w:val="00335E6B"/>
    <w:rsid w:val="00337C46"/>
    <w:rsid w:val="00337E5D"/>
    <w:rsid w:val="00340929"/>
    <w:rsid w:val="00346365"/>
    <w:rsid w:val="00353EC6"/>
    <w:rsid w:val="003612C9"/>
    <w:rsid w:val="00370683"/>
    <w:rsid w:val="00371336"/>
    <w:rsid w:val="003760C7"/>
    <w:rsid w:val="00376FDD"/>
    <w:rsid w:val="00380AB4"/>
    <w:rsid w:val="0038149C"/>
    <w:rsid w:val="003820F6"/>
    <w:rsid w:val="00382235"/>
    <w:rsid w:val="003909B0"/>
    <w:rsid w:val="00392BFF"/>
    <w:rsid w:val="0039529D"/>
    <w:rsid w:val="003A2710"/>
    <w:rsid w:val="003A663D"/>
    <w:rsid w:val="003B2BA3"/>
    <w:rsid w:val="003B32BD"/>
    <w:rsid w:val="003B34B0"/>
    <w:rsid w:val="003B3DC1"/>
    <w:rsid w:val="003B3FB7"/>
    <w:rsid w:val="003B5314"/>
    <w:rsid w:val="003C03BC"/>
    <w:rsid w:val="003C5882"/>
    <w:rsid w:val="003C6B8D"/>
    <w:rsid w:val="003D0C9A"/>
    <w:rsid w:val="003D2114"/>
    <w:rsid w:val="003E0BCB"/>
    <w:rsid w:val="003E5D8F"/>
    <w:rsid w:val="003E7F7A"/>
    <w:rsid w:val="003F4437"/>
    <w:rsid w:val="003F5525"/>
    <w:rsid w:val="003F621C"/>
    <w:rsid w:val="00401909"/>
    <w:rsid w:val="0040243D"/>
    <w:rsid w:val="004027BB"/>
    <w:rsid w:val="00402EFD"/>
    <w:rsid w:val="0040561B"/>
    <w:rsid w:val="00414A47"/>
    <w:rsid w:val="004239E0"/>
    <w:rsid w:val="0043019B"/>
    <w:rsid w:val="004315CC"/>
    <w:rsid w:val="00432DBC"/>
    <w:rsid w:val="004351E4"/>
    <w:rsid w:val="00436126"/>
    <w:rsid w:val="004362D0"/>
    <w:rsid w:val="0044090B"/>
    <w:rsid w:val="004457F0"/>
    <w:rsid w:val="00447DE6"/>
    <w:rsid w:val="0045304D"/>
    <w:rsid w:val="004541BA"/>
    <w:rsid w:val="004661AB"/>
    <w:rsid w:val="0048246D"/>
    <w:rsid w:val="00483416"/>
    <w:rsid w:val="00486E68"/>
    <w:rsid w:val="00490F41"/>
    <w:rsid w:val="004910D6"/>
    <w:rsid w:val="00492C1C"/>
    <w:rsid w:val="004A0CCD"/>
    <w:rsid w:val="004A3B9D"/>
    <w:rsid w:val="004B1635"/>
    <w:rsid w:val="004B24F9"/>
    <w:rsid w:val="004B64C3"/>
    <w:rsid w:val="004C10C5"/>
    <w:rsid w:val="004C617B"/>
    <w:rsid w:val="004C79DD"/>
    <w:rsid w:val="004D1A90"/>
    <w:rsid w:val="004D3F82"/>
    <w:rsid w:val="004D43A2"/>
    <w:rsid w:val="004E692E"/>
    <w:rsid w:val="004F0827"/>
    <w:rsid w:val="004F1D41"/>
    <w:rsid w:val="004F2CD0"/>
    <w:rsid w:val="004F7103"/>
    <w:rsid w:val="00500D7C"/>
    <w:rsid w:val="005014BA"/>
    <w:rsid w:val="00503B25"/>
    <w:rsid w:val="00503D3E"/>
    <w:rsid w:val="005048F4"/>
    <w:rsid w:val="00504913"/>
    <w:rsid w:val="005063C2"/>
    <w:rsid w:val="0051083C"/>
    <w:rsid w:val="00516966"/>
    <w:rsid w:val="005266ED"/>
    <w:rsid w:val="00527138"/>
    <w:rsid w:val="00530D26"/>
    <w:rsid w:val="005366FE"/>
    <w:rsid w:val="00537C39"/>
    <w:rsid w:val="0054619A"/>
    <w:rsid w:val="00553F0E"/>
    <w:rsid w:val="00554A85"/>
    <w:rsid w:val="00556F1E"/>
    <w:rsid w:val="00557DA3"/>
    <w:rsid w:val="00580112"/>
    <w:rsid w:val="005825AC"/>
    <w:rsid w:val="00583C77"/>
    <w:rsid w:val="00584DB4"/>
    <w:rsid w:val="00585869"/>
    <w:rsid w:val="0058793C"/>
    <w:rsid w:val="00590B8D"/>
    <w:rsid w:val="00594059"/>
    <w:rsid w:val="00594893"/>
    <w:rsid w:val="005A0336"/>
    <w:rsid w:val="005A13BE"/>
    <w:rsid w:val="005B6851"/>
    <w:rsid w:val="005C079E"/>
    <w:rsid w:val="005C5530"/>
    <w:rsid w:val="005D75E4"/>
    <w:rsid w:val="005E36BA"/>
    <w:rsid w:val="005F2394"/>
    <w:rsid w:val="005F3760"/>
    <w:rsid w:val="00607789"/>
    <w:rsid w:val="006238E1"/>
    <w:rsid w:val="00623EA6"/>
    <w:rsid w:val="006258E0"/>
    <w:rsid w:val="006436DF"/>
    <w:rsid w:val="00644DDA"/>
    <w:rsid w:val="006526F3"/>
    <w:rsid w:val="006577EF"/>
    <w:rsid w:val="0066228F"/>
    <w:rsid w:val="00663E1F"/>
    <w:rsid w:val="00665547"/>
    <w:rsid w:val="006666F0"/>
    <w:rsid w:val="00670537"/>
    <w:rsid w:val="00672EBF"/>
    <w:rsid w:val="00676BD3"/>
    <w:rsid w:val="0067711B"/>
    <w:rsid w:val="00680F3F"/>
    <w:rsid w:val="00683D71"/>
    <w:rsid w:val="006908AA"/>
    <w:rsid w:val="00691086"/>
    <w:rsid w:val="00694200"/>
    <w:rsid w:val="0069723F"/>
    <w:rsid w:val="006A75B8"/>
    <w:rsid w:val="006B2FD6"/>
    <w:rsid w:val="006D0087"/>
    <w:rsid w:val="006D547C"/>
    <w:rsid w:val="006D686B"/>
    <w:rsid w:val="006E10E0"/>
    <w:rsid w:val="006E2A19"/>
    <w:rsid w:val="006E59B4"/>
    <w:rsid w:val="006F319C"/>
    <w:rsid w:val="006F53A9"/>
    <w:rsid w:val="00705194"/>
    <w:rsid w:val="007061D8"/>
    <w:rsid w:val="00714910"/>
    <w:rsid w:val="00716771"/>
    <w:rsid w:val="00720ABC"/>
    <w:rsid w:val="00725EED"/>
    <w:rsid w:val="00732DE1"/>
    <w:rsid w:val="0074054E"/>
    <w:rsid w:val="007477F6"/>
    <w:rsid w:val="00756473"/>
    <w:rsid w:val="00763749"/>
    <w:rsid w:val="007638FD"/>
    <w:rsid w:val="00764C81"/>
    <w:rsid w:val="0076615F"/>
    <w:rsid w:val="007774F4"/>
    <w:rsid w:val="0078057B"/>
    <w:rsid w:val="00780F12"/>
    <w:rsid w:val="007823D2"/>
    <w:rsid w:val="00782BB1"/>
    <w:rsid w:val="007835B4"/>
    <w:rsid w:val="00795F58"/>
    <w:rsid w:val="00797BEA"/>
    <w:rsid w:val="007A2107"/>
    <w:rsid w:val="007A6BD8"/>
    <w:rsid w:val="007B0763"/>
    <w:rsid w:val="007B37F0"/>
    <w:rsid w:val="007B3D5D"/>
    <w:rsid w:val="007C1C7A"/>
    <w:rsid w:val="007C240D"/>
    <w:rsid w:val="007C5973"/>
    <w:rsid w:val="007C7117"/>
    <w:rsid w:val="007D646B"/>
    <w:rsid w:val="007E5AE7"/>
    <w:rsid w:val="007F0454"/>
    <w:rsid w:val="00803DC7"/>
    <w:rsid w:val="00804A89"/>
    <w:rsid w:val="00805A13"/>
    <w:rsid w:val="00807935"/>
    <w:rsid w:val="008102A1"/>
    <w:rsid w:val="00811B4D"/>
    <w:rsid w:val="00812821"/>
    <w:rsid w:val="00823D39"/>
    <w:rsid w:val="008252D5"/>
    <w:rsid w:val="0083240A"/>
    <w:rsid w:val="00843531"/>
    <w:rsid w:val="00846069"/>
    <w:rsid w:val="0085323B"/>
    <w:rsid w:val="00853A8E"/>
    <w:rsid w:val="00854778"/>
    <w:rsid w:val="00874194"/>
    <w:rsid w:val="00874E39"/>
    <w:rsid w:val="00876755"/>
    <w:rsid w:val="00876E60"/>
    <w:rsid w:val="00880E1D"/>
    <w:rsid w:val="00880E4F"/>
    <w:rsid w:val="008816B7"/>
    <w:rsid w:val="00883E5A"/>
    <w:rsid w:val="00890EB2"/>
    <w:rsid w:val="00891EBA"/>
    <w:rsid w:val="00892B63"/>
    <w:rsid w:val="00895D67"/>
    <w:rsid w:val="008A4198"/>
    <w:rsid w:val="008C7A70"/>
    <w:rsid w:val="008D2AE6"/>
    <w:rsid w:val="008E0612"/>
    <w:rsid w:val="008E1095"/>
    <w:rsid w:val="008E48BB"/>
    <w:rsid w:val="008E576E"/>
    <w:rsid w:val="008E624F"/>
    <w:rsid w:val="008E653B"/>
    <w:rsid w:val="008E6A2B"/>
    <w:rsid w:val="008F26D2"/>
    <w:rsid w:val="008F4253"/>
    <w:rsid w:val="008F6CBC"/>
    <w:rsid w:val="008F77D3"/>
    <w:rsid w:val="009112F7"/>
    <w:rsid w:val="00915323"/>
    <w:rsid w:val="00923237"/>
    <w:rsid w:val="00935FBB"/>
    <w:rsid w:val="00936167"/>
    <w:rsid w:val="00943017"/>
    <w:rsid w:val="009449D1"/>
    <w:rsid w:val="00954ED6"/>
    <w:rsid w:val="00966521"/>
    <w:rsid w:val="00980673"/>
    <w:rsid w:val="00981580"/>
    <w:rsid w:val="0098458D"/>
    <w:rsid w:val="00990158"/>
    <w:rsid w:val="00994414"/>
    <w:rsid w:val="00994C4D"/>
    <w:rsid w:val="009A14C4"/>
    <w:rsid w:val="009A1601"/>
    <w:rsid w:val="009A378B"/>
    <w:rsid w:val="009A704A"/>
    <w:rsid w:val="009C2650"/>
    <w:rsid w:val="009C40E1"/>
    <w:rsid w:val="009C78A4"/>
    <w:rsid w:val="009D1223"/>
    <w:rsid w:val="009D204C"/>
    <w:rsid w:val="009D2DAA"/>
    <w:rsid w:val="009E6D38"/>
    <w:rsid w:val="009F25CD"/>
    <w:rsid w:val="00A02B2E"/>
    <w:rsid w:val="00A03BF0"/>
    <w:rsid w:val="00A04C43"/>
    <w:rsid w:val="00A07C95"/>
    <w:rsid w:val="00A11363"/>
    <w:rsid w:val="00A15941"/>
    <w:rsid w:val="00A27539"/>
    <w:rsid w:val="00A3038C"/>
    <w:rsid w:val="00A45953"/>
    <w:rsid w:val="00A47A39"/>
    <w:rsid w:val="00A51F10"/>
    <w:rsid w:val="00A5247F"/>
    <w:rsid w:val="00A575EC"/>
    <w:rsid w:val="00A61B0A"/>
    <w:rsid w:val="00A768D6"/>
    <w:rsid w:val="00A832D3"/>
    <w:rsid w:val="00A86530"/>
    <w:rsid w:val="00A87FD5"/>
    <w:rsid w:val="00A93DFE"/>
    <w:rsid w:val="00AA14A9"/>
    <w:rsid w:val="00AA37E9"/>
    <w:rsid w:val="00AB1AA4"/>
    <w:rsid w:val="00AB217A"/>
    <w:rsid w:val="00AC41D5"/>
    <w:rsid w:val="00AC4813"/>
    <w:rsid w:val="00AC55BA"/>
    <w:rsid w:val="00AD57C4"/>
    <w:rsid w:val="00AD7B2A"/>
    <w:rsid w:val="00AE4C72"/>
    <w:rsid w:val="00AE79DE"/>
    <w:rsid w:val="00AF113E"/>
    <w:rsid w:val="00AF4336"/>
    <w:rsid w:val="00AF543C"/>
    <w:rsid w:val="00AF6690"/>
    <w:rsid w:val="00B01CC5"/>
    <w:rsid w:val="00B03B15"/>
    <w:rsid w:val="00B04158"/>
    <w:rsid w:val="00B065F6"/>
    <w:rsid w:val="00B13618"/>
    <w:rsid w:val="00B15C8C"/>
    <w:rsid w:val="00B2033F"/>
    <w:rsid w:val="00B217F4"/>
    <w:rsid w:val="00B218B0"/>
    <w:rsid w:val="00B23212"/>
    <w:rsid w:val="00B24A23"/>
    <w:rsid w:val="00B35A13"/>
    <w:rsid w:val="00B36D17"/>
    <w:rsid w:val="00B37AB4"/>
    <w:rsid w:val="00B43B30"/>
    <w:rsid w:val="00B47B41"/>
    <w:rsid w:val="00B5742B"/>
    <w:rsid w:val="00B61471"/>
    <w:rsid w:val="00B65F46"/>
    <w:rsid w:val="00B673E0"/>
    <w:rsid w:val="00B7289F"/>
    <w:rsid w:val="00B77AE1"/>
    <w:rsid w:val="00B918A0"/>
    <w:rsid w:val="00B94159"/>
    <w:rsid w:val="00B972D7"/>
    <w:rsid w:val="00BB3A88"/>
    <w:rsid w:val="00BB5DE2"/>
    <w:rsid w:val="00BC0662"/>
    <w:rsid w:val="00BC7223"/>
    <w:rsid w:val="00BD382B"/>
    <w:rsid w:val="00BD4C25"/>
    <w:rsid w:val="00BD763F"/>
    <w:rsid w:val="00C03074"/>
    <w:rsid w:val="00C06B1E"/>
    <w:rsid w:val="00C07AEB"/>
    <w:rsid w:val="00C07FA9"/>
    <w:rsid w:val="00C23E4F"/>
    <w:rsid w:val="00C422C8"/>
    <w:rsid w:val="00C47BA5"/>
    <w:rsid w:val="00C544D1"/>
    <w:rsid w:val="00C56DD2"/>
    <w:rsid w:val="00C7376C"/>
    <w:rsid w:val="00C74703"/>
    <w:rsid w:val="00C84704"/>
    <w:rsid w:val="00C85B8B"/>
    <w:rsid w:val="00C920EA"/>
    <w:rsid w:val="00C952A3"/>
    <w:rsid w:val="00CA76B0"/>
    <w:rsid w:val="00CC35EE"/>
    <w:rsid w:val="00CC400F"/>
    <w:rsid w:val="00CE06A0"/>
    <w:rsid w:val="00CE0AAF"/>
    <w:rsid w:val="00CE5794"/>
    <w:rsid w:val="00CE58A3"/>
    <w:rsid w:val="00CE715F"/>
    <w:rsid w:val="00CF0173"/>
    <w:rsid w:val="00CF17FD"/>
    <w:rsid w:val="00CF42CC"/>
    <w:rsid w:val="00CF740A"/>
    <w:rsid w:val="00D05C5D"/>
    <w:rsid w:val="00D10A9B"/>
    <w:rsid w:val="00D117B0"/>
    <w:rsid w:val="00D1234D"/>
    <w:rsid w:val="00D1324D"/>
    <w:rsid w:val="00D13469"/>
    <w:rsid w:val="00D15CF2"/>
    <w:rsid w:val="00D20425"/>
    <w:rsid w:val="00D20C98"/>
    <w:rsid w:val="00D230DD"/>
    <w:rsid w:val="00D300AC"/>
    <w:rsid w:val="00D32594"/>
    <w:rsid w:val="00D35235"/>
    <w:rsid w:val="00D35F42"/>
    <w:rsid w:val="00D453DF"/>
    <w:rsid w:val="00D55371"/>
    <w:rsid w:val="00D6099F"/>
    <w:rsid w:val="00D655E7"/>
    <w:rsid w:val="00D710A9"/>
    <w:rsid w:val="00D7295A"/>
    <w:rsid w:val="00D74C93"/>
    <w:rsid w:val="00D86F76"/>
    <w:rsid w:val="00D87964"/>
    <w:rsid w:val="00D97312"/>
    <w:rsid w:val="00DA48F9"/>
    <w:rsid w:val="00DB00A3"/>
    <w:rsid w:val="00DB24B7"/>
    <w:rsid w:val="00DC1745"/>
    <w:rsid w:val="00DC5C73"/>
    <w:rsid w:val="00DD3867"/>
    <w:rsid w:val="00DD4B2F"/>
    <w:rsid w:val="00DE27EA"/>
    <w:rsid w:val="00DE3500"/>
    <w:rsid w:val="00DE407E"/>
    <w:rsid w:val="00DE4C02"/>
    <w:rsid w:val="00DE4C8E"/>
    <w:rsid w:val="00DF5C34"/>
    <w:rsid w:val="00E03125"/>
    <w:rsid w:val="00E065F8"/>
    <w:rsid w:val="00E11AD4"/>
    <w:rsid w:val="00E12AE2"/>
    <w:rsid w:val="00E238DB"/>
    <w:rsid w:val="00E23E0F"/>
    <w:rsid w:val="00E320D9"/>
    <w:rsid w:val="00E33155"/>
    <w:rsid w:val="00E33EE0"/>
    <w:rsid w:val="00E3425A"/>
    <w:rsid w:val="00E353B9"/>
    <w:rsid w:val="00E467A2"/>
    <w:rsid w:val="00E472E9"/>
    <w:rsid w:val="00E61943"/>
    <w:rsid w:val="00E632A0"/>
    <w:rsid w:val="00E664F9"/>
    <w:rsid w:val="00E675D7"/>
    <w:rsid w:val="00E706A0"/>
    <w:rsid w:val="00E714A9"/>
    <w:rsid w:val="00E73E5B"/>
    <w:rsid w:val="00E771D2"/>
    <w:rsid w:val="00E77261"/>
    <w:rsid w:val="00E82EC4"/>
    <w:rsid w:val="00E8471B"/>
    <w:rsid w:val="00E901F6"/>
    <w:rsid w:val="00E943C5"/>
    <w:rsid w:val="00E961FA"/>
    <w:rsid w:val="00EA0506"/>
    <w:rsid w:val="00EA2BA3"/>
    <w:rsid w:val="00EA3E69"/>
    <w:rsid w:val="00EA5FD1"/>
    <w:rsid w:val="00EB1414"/>
    <w:rsid w:val="00EB2E32"/>
    <w:rsid w:val="00EB36EF"/>
    <w:rsid w:val="00EB4EC9"/>
    <w:rsid w:val="00EC0C40"/>
    <w:rsid w:val="00EC2CAF"/>
    <w:rsid w:val="00ED042D"/>
    <w:rsid w:val="00EE4E94"/>
    <w:rsid w:val="00EE6B9A"/>
    <w:rsid w:val="00EE71F9"/>
    <w:rsid w:val="00EE75EE"/>
    <w:rsid w:val="00EF068B"/>
    <w:rsid w:val="00EF2952"/>
    <w:rsid w:val="00EF30DE"/>
    <w:rsid w:val="00EF46D5"/>
    <w:rsid w:val="00EF6E11"/>
    <w:rsid w:val="00F114A2"/>
    <w:rsid w:val="00F114ED"/>
    <w:rsid w:val="00F13EDA"/>
    <w:rsid w:val="00F2513E"/>
    <w:rsid w:val="00F25537"/>
    <w:rsid w:val="00F25F50"/>
    <w:rsid w:val="00F27DCB"/>
    <w:rsid w:val="00F308E9"/>
    <w:rsid w:val="00F46E67"/>
    <w:rsid w:val="00F476D9"/>
    <w:rsid w:val="00F55269"/>
    <w:rsid w:val="00F552B2"/>
    <w:rsid w:val="00F61A79"/>
    <w:rsid w:val="00F72491"/>
    <w:rsid w:val="00F7516C"/>
    <w:rsid w:val="00F80B26"/>
    <w:rsid w:val="00F84F26"/>
    <w:rsid w:val="00F9495F"/>
    <w:rsid w:val="00FA0DD5"/>
    <w:rsid w:val="00FB1972"/>
    <w:rsid w:val="00FC07DE"/>
    <w:rsid w:val="00FC0875"/>
    <w:rsid w:val="00FC1691"/>
    <w:rsid w:val="00FC3AA2"/>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
    <w:semiHidden/>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unhideWhenUsed/>
    <w:rsid w:val="005266ED"/>
    <w:rPr>
      <w:sz w:val="20"/>
      <w:szCs w:val="20"/>
    </w:rPr>
  </w:style>
  <w:style w:type="character" w:customStyle="1" w:styleId="KommentartextZchn">
    <w:name w:val="Kommentartext Zchn"/>
    <w:basedOn w:val="Absatz-Standardschriftart"/>
    <w:link w:val="Kommentartext"/>
    <w:uiPriority w:val="99"/>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NichtaufgelsteErwhnung">
    <w:name w:val="Unresolved Mention"/>
    <w:basedOn w:val="Absatz-Standardschriftart"/>
    <w:uiPriority w:val="99"/>
    <w:semiHidden/>
    <w:unhideWhenUsed/>
    <w:rsid w:val="00B67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Uwe%20User\AppData\Local\Temp\g.harnau@walther-trowal.de"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vip-kommunikation.de/WaltherTrowal/PM/automatisches-recycling-des-prozesswassers-spart-zeit-und-senkt-kosten.html" TargetMode="External"/><Relationship Id="rId4" Type="http://schemas.openxmlformats.org/officeDocument/2006/relationships/webSettings" Target="webSettings.xml"/><Relationship Id="rId9" Type="http://schemas.openxmlformats.org/officeDocument/2006/relationships/hyperlink" Target="mailto:stein@vip-kommunikation.d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errorCode\&quot;:\&quot;166\&quot;,\&quot;originalError\&quot;:\&quot;Fakten\&quot;},{\&quot;errorCode\&quot;:\&quot;21\&quot;,\&quot;originalError\&quot;:\&quot;Gleitschleif-Anlagen\&quot;},{\&quot;errorCode\&quot;:\&quot;166\&quot;,\&quot;originalError\&quot;:\&quot;Kosten\&quot;},{\&quot;errorCode\&quot;:\&quot;166\&quot;,\&quot;originalError\&quot;:\&quot;Null\&quot;},{\&quot;errorCode\&quot;:\&quot;21\&quot;,\&quot;originalError\&quot;:\&quot;ZA\&quot;},{\&quot;errorCode\&quot;:\&quot;111\&quot;,\&quot;originalError\&quot;:\&quot;von\&quot;},{\&quot;errorCode\&quot;:\&quot;1\&quot;,\&quot;originalError\&quot;:\&quot;www.walther-trowal.com\&quot;},{\&quot;errorCode\&quot;:\&quot;170\&quot;,\&quot;originalError\&quot;:\&quot;Bild ???: ???\&quot;},{\&quot;errorCode\&quot;:\&quot;170\&quot;,\&quot;originalError\&quot;:\&quot;Bild ?\&quot;},{\&quot;errorCode\&quot;:\&quot;26\&quot;,\&quot;originalError\&quot;:\&quot;\\u000b???.jpg\&quot;},{\&quot;errorCode\&quot;:\&quot;21\&quot;,\&quot;originalError\&quot;:\&quot;Einstell-Tätigkeiten\&quot;},{\&quot;errorCode\&quot;:\&quot;26\&quot;,\&quot;originalError\&quot;:\&quot;??.jpg\&quot;},{\&quot;errorCode\&quot;:\&quot;170\&quot;,\&quot;originalError\&quot;:\&quot;3: ???\&quot;},{\&quot;errorCode\&quot;:\&quot;170\&quot;,\&quot;originalError\&quot;:\&quot;3: ?\&quot;},{\&quot;errorCode\&quot;:\&quot;c006\&quot;,\&quot;originalError\&quot;:\&quot;neue\&quot;},{\&quot;errorCode\&quot;:\&quot;c006\&quot;,\&quot;originalError\&quot;:\&quot;Behälters\&quot;},{\&quot;errorCode\&quot;:\&quot;c006\&quot;,\&quot;originalError\&quot;:\&quot;Schlamm\&quot;},{\&quot;errorCode\&quot;:\&quot;c005\&quot;,\&quot;originalError\&quot;:\&quot;Wenn so große Schlammmengen entstehen, dass das manuelle Entleeren des Korbes nicht wirtschaftlich ist, werden Schälzentrifugen eingesetzt, in denen ein Schaber den Schlamm von der Innenwand des rotierenden Behälters entfernt. \&quot;},{\&quot;errorCode\&quot;:\&quot;c006\&quot;,\&quot;originalError\&quot;:\&quot;manuell\&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888</Words>
  <Characters>5596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3</cp:revision>
  <cp:lastPrinted>2023-12-05T11:24:00Z</cp:lastPrinted>
  <dcterms:created xsi:type="dcterms:W3CDTF">2023-12-12T09:47:00Z</dcterms:created>
  <dcterms:modified xsi:type="dcterms:W3CDTF">2023-12-12T09:47:00Z</dcterms:modified>
</cp:coreProperties>
</file>